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D6C01" w14:textId="407725FA" w:rsidR="008931BB" w:rsidRPr="008931BB" w:rsidRDefault="000B379B" w:rsidP="008931BB">
      <w:pPr>
        <w:tabs>
          <w:tab w:val="right" w:pos="9972"/>
        </w:tabs>
        <w:spacing w:after="0"/>
        <w:ind w:left="1988" w:hanging="1988"/>
        <w:rPr>
          <w:rFonts w:eastAsiaTheme="minorEastAsia"/>
          <w:b/>
          <w:bCs/>
          <w:sz w:val="28"/>
          <w:lang w:val="en-US" w:eastAsia="zh-CN"/>
        </w:rPr>
      </w:pPr>
      <w:r w:rsidRPr="00881B30">
        <w:rPr>
          <w:rFonts w:eastAsia="MS Mincho"/>
          <w:b/>
          <w:bCs/>
          <w:sz w:val="28"/>
          <w:lang w:eastAsia="ja-JP"/>
        </w:rPr>
        <w:t>3GPP TSG RAN WG1 Meeting #1</w:t>
      </w:r>
      <w:r w:rsidR="003755F4">
        <w:rPr>
          <w:rFonts w:eastAsiaTheme="minorEastAsia" w:hint="eastAsia"/>
          <w:b/>
          <w:bCs/>
          <w:sz w:val="28"/>
          <w:lang w:eastAsia="zh-CN"/>
        </w:rPr>
        <w:t>2</w:t>
      </w:r>
      <w:r w:rsidR="00B657EA">
        <w:rPr>
          <w:rFonts w:eastAsiaTheme="minorEastAsia" w:hint="eastAsia"/>
          <w:b/>
          <w:bCs/>
          <w:sz w:val="28"/>
          <w:lang w:eastAsia="zh-CN"/>
        </w:rPr>
        <w:t>3</w:t>
      </w:r>
      <w:r w:rsidRPr="00881B30">
        <w:rPr>
          <w:rFonts w:eastAsia="MS Mincho"/>
          <w:b/>
          <w:bCs/>
          <w:sz w:val="28"/>
          <w:lang w:eastAsia="ja-JP"/>
        </w:rPr>
        <w:tab/>
      </w:r>
      <w:r w:rsidR="008931BB" w:rsidRPr="008931BB">
        <w:rPr>
          <w:rFonts w:eastAsiaTheme="minorEastAsia" w:hint="eastAsia"/>
          <w:b/>
          <w:bCs/>
          <w:sz w:val="28"/>
          <w:lang w:val="en-US" w:eastAsia="zh-CN"/>
        </w:rPr>
        <w:t>R1-</w:t>
      </w:r>
      <w:r w:rsidR="00B5121F" w:rsidRPr="00B5121F">
        <w:rPr>
          <w:rFonts w:eastAsiaTheme="minorEastAsia"/>
          <w:b/>
          <w:bCs/>
          <w:sz w:val="28"/>
          <w:lang w:val="en-US" w:eastAsia="zh-CN"/>
        </w:rPr>
        <w:t>2508922</w:t>
      </w:r>
    </w:p>
    <w:p w14:paraId="7F29932F" w14:textId="77777777" w:rsidR="00B657EA" w:rsidRPr="00B657EA" w:rsidRDefault="00B657EA" w:rsidP="00B657EA">
      <w:pPr>
        <w:tabs>
          <w:tab w:val="right" w:pos="9972"/>
        </w:tabs>
        <w:spacing w:after="0"/>
        <w:ind w:left="1988" w:hanging="1988"/>
        <w:rPr>
          <w:rFonts w:eastAsiaTheme="minorEastAsia"/>
          <w:b/>
          <w:bCs/>
          <w:sz w:val="28"/>
          <w:lang w:eastAsia="zh-CN"/>
        </w:rPr>
      </w:pPr>
      <w:r w:rsidRPr="00B657EA">
        <w:rPr>
          <w:rFonts w:eastAsiaTheme="minorEastAsia" w:hint="eastAsia"/>
          <w:b/>
          <w:bCs/>
          <w:sz w:val="28"/>
          <w:lang w:eastAsia="zh-CN"/>
        </w:rPr>
        <w:t>Dallas</w:t>
      </w:r>
      <w:r w:rsidRPr="00B657EA">
        <w:rPr>
          <w:rFonts w:eastAsiaTheme="minorEastAsia"/>
          <w:b/>
          <w:bCs/>
          <w:sz w:val="28"/>
          <w:lang w:eastAsia="zh-CN"/>
        </w:rPr>
        <w:t xml:space="preserve">, </w:t>
      </w:r>
      <w:r w:rsidRPr="00B657EA">
        <w:rPr>
          <w:rFonts w:eastAsiaTheme="minorEastAsia" w:hint="eastAsia"/>
          <w:b/>
          <w:bCs/>
          <w:sz w:val="28"/>
          <w:lang w:eastAsia="zh-CN"/>
        </w:rPr>
        <w:t>USA</w:t>
      </w:r>
      <w:r w:rsidRPr="00B657EA">
        <w:rPr>
          <w:rFonts w:eastAsiaTheme="minorEastAsia"/>
          <w:b/>
          <w:bCs/>
          <w:sz w:val="28"/>
          <w:lang w:eastAsia="zh-CN"/>
        </w:rPr>
        <w:t xml:space="preserve">, </w:t>
      </w:r>
      <w:r w:rsidRPr="00B657EA">
        <w:rPr>
          <w:rFonts w:eastAsiaTheme="minorEastAsia" w:hint="eastAsia"/>
          <w:b/>
          <w:bCs/>
          <w:sz w:val="28"/>
          <w:lang w:eastAsia="zh-CN"/>
        </w:rPr>
        <w:t>Nov 17th</w:t>
      </w:r>
      <w:r w:rsidRPr="00B657EA">
        <w:rPr>
          <w:rFonts w:eastAsiaTheme="minorEastAsia"/>
          <w:b/>
          <w:bCs/>
          <w:sz w:val="28"/>
          <w:lang w:eastAsia="zh-CN"/>
        </w:rPr>
        <w:t xml:space="preserve"> – 21st, 2025</w:t>
      </w:r>
    </w:p>
    <w:p w14:paraId="07D8FF55" w14:textId="77777777" w:rsidR="00AD1C0E" w:rsidRPr="00B657EA" w:rsidRDefault="00AD1C0E" w:rsidP="00B657EA">
      <w:pPr>
        <w:tabs>
          <w:tab w:val="right" w:pos="9972"/>
        </w:tabs>
        <w:spacing w:after="0"/>
        <w:ind w:left="1988" w:hanging="1988"/>
        <w:rPr>
          <w:rFonts w:eastAsiaTheme="minorEastAsia"/>
          <w:b/>
          <w:bCs/>
          <w:sz w:val="28"/>
          <w:lang w:eastAsia="zh-CN"/>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0FDC5E" w:rsidR="006B3FEE" w:rsidRPr="00F1595B" w:rsidRDefault="005972C9" w:rsidP="006B3FEE">
      <w:pPr>
        <w:spacing w:after="0"/>
        <w:ind w:left="1988" w:hanging="1988"/>
        <w:rPr>
          <w:b/>
          <w:sz w:val="28"/>
          <w:szCs w:val="21"/>
          <w:lang w:val="en-US" w:eastAsia="zh-CN"/>
        </w:rPr>
      </w:pPr>
      <w:r w:rsidRPr="00F1595B">
        <w:rPr>
          <w:b/>
          <w:sz w:val="28"/>
          <w:szCs w:val="28"/>
          <w:lang w:val="en-US"/>
        </w:rPr>
        <w:t>Titl</w:t>
      </w:r>
      <w:r w:rsidRPr="00F1595B">
        <w:rPr>
          <w:b/>
          <w:sz w:val="28"/>
          <w:szCs w:val="21"/>
          <w:lang w:val="en-US"/>
        </w:rPr>
        <w:t>e:</w:t>
      </w:r>
      <w:r w:rsidRPr="00F1595B">
        <w:rPr>
          <w:b/>
          <w:sz w:val="28"/>
          <w:szCs w:val="21"/>
          <w:lang w:val="en-US"/>
        </w:rPr>
        <w:tab/>
      </w:r>
      <w:r w:rsidR="006B480E">
        <w:rPr>
          <w:rFonts w:hint="eastAsia"/>
          <w:b/>
          <w:sz w:val="28"/>
          <w:szCs w:val="21"/>
          <w:lang w:val="en-US" w:eastAsia="zh-CN"/>
        </w:rPr>
        <w:t xml:space="preserve">Remaining issues </w:t>
      </w:r>
      <w:r w:rsidR="0089232F">
        <w:rPr>
          <w:b/>
          <w:sz w:val="28"/>
          <w:szCs w:val="21"/>
          <w:lang w:val="en-US"/>
        </w:rPr>
        <w:t xml:space="preserve">on </w:t>
      </w:r>
      <w:r w:rsidR="00B626E6">
        <w:rPr>
          <w:rFonts w:hint="eastAsia"/>
          <w:b/>
          <w:sz w:val="28"/>
          <w:szCs w:val="21"/>
          <w:lang w:val="en-US" w:eastAsia="zh-CN"/>
        </w:rPr>
        <w:t>NR MIMO Phase 5</w:t>
      </w:r>
    </w:p>
    <w:p w14:paraId="6B735483" w14:textId="684223AE"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AB3E3E">
        <w:rPr>
          <w:rFonts w:hint="eastAsia"/>
          <w:b/>
          <w:sz w:val="28"/>
          <w:szCs w:val="21"/>
          <w:lang w:val="en-US" w:eastAsia="zh-CN"/>
        </w:rPr>
        <w:t>8</w:t>
      </w:r>
      <w:r w:rsidR="005F50FC">
        <w:rPr>
          <w:b/>
          <w:sz w:val="28"/>
          <w:szCs w:val="21"/>
          <w:lang w:val="en-US"/>
        </w:rPr>
        <w:t>.2</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040B997" w14:textId="71110C29" w:rsidR="008C050D" w:rsidRPr="00FA4EAC" w:rsidRDefault="00BD591A" w:rsidP="00371074">
      <w:pPr>
        <w:pStyle w:val="3GPPText"/>
        <w:rPr>
          <w:rFonts w:eastAsiaTheme="minorEastAsia"/>
          <w:szCs w:val="22"/>
          <w:lang w:val="en-GB" w:eastAsia="zh-CN"/>
        </w:rPr>
      </w:pPr>
      <w:r w:rsidRPr="00FA4EAC">
        <w:rPr>
          <w:rFonts w:eastAsiaTheme="minorEastAsia"/>
          <w:szCs w:val="22"/>
          <w:lang w:val="en-GB" w:eastAsia="zh-CN"/>
        </w:rPr>
        <w:t>Until</w:t>
      </w:r>
      <w:r w:rsidR="008C050D" w:rsidRPr="00FA4EAC">
        <w:rPr>
          <w:rFonts w:eastAsiaTheme="minorEastAsia"/>
          <w:szCs w:val="22"/>
          <w:lang w:val="en-GB" w:eastAsia="zh-CN"/>
        </w:rPr>
        <w:t xml:space="preserve"> </w:t>
      </w:r>
      <w:r w:rsidR="00371074" w:rsidRPr="00FA4EAC">
        <w:rPr>
          <w:rFonts w:eastAsiaTheme="minorEastAsia" w:hint="eastAsia"/>
          <w:szCs w:val="22"/>
          <w:lang w:val="en-GB" w:eastAsia="zh-CN"/>
        </w:rPr>
        <w:t>the</w:t>
      </w:r>
      <w:r w:rsidR="002E644A" w:rsidRPr="00FA4EAC">
        <w:rPr>
          <w:rFonts w:eastAsiaTheme="minorEastAsia" w:hint="eastAsia"/>
          <w:szCs w:val="22"/>
          <w:lang w:val="en-GB" w:eastAsia="zh-CN"/>
        </w:rPr>
        <w:t xml:space="preserve"> </w:t>
      </w:r>
      <w:r w:rsidR="00371074" w:rsidRPr="00FA4EAC">
        <w:rPr>
          <w:rFonts w:eastAsiaTheme="minorEastAsia" w:hint="eastAsia"/>
          <w:szCs w:val="22"/>
          <w:lang w:val="en-GB" w:eastAsia="zh-CN"/>
        </w:rPr>
        <w:t>RAN1#1</w:t>
      </w:r>
      <w:r w:rsidR="00911A1C" w:rsidRPr="00FA4EAC">
        <w:rPr>
          <w:rFonts w:eastAsiaTheme="minorEastAsia" w:hint="eastAsia"/>
          <w:szCs w:val="22"/>
          <w:lang w:val="en-GB" w:eastAsia="zh-CN"/>
        </w:rPr>
        <w:t>2</w:t>
      </w:r>
      <w:r w:rsidR="002D2C85">
        <w:rPr>
          <w:rFonts w:eastAsiaTheme="minorEastAsia" w:hint="eastAsia"/>
          <w:szCs w:val="22"/>
          <w:lang w:val="en-GB" w:eastAsia="zh-CN"/>
        </w:rPr>
        <w:t>2</w:t>
      </w:r>
      <w:r w:rsidR="00663326">
        <w:rPr>
          <w:rFonts w:eastAsiaTheme="minorEastAsia" w:hint="eastAsia"/>
          <w:szCs w:val="22"/>
          <w:lang w:val="en-GB" w:eastAsia="zh-CN"/>
        </w:rPr>
        <w:t>b</w:t>
      </w:r>
      <w:r w:rsidR="00371074" w:rsidRPr="00FA4EAC">
        <w:rPr>
          <w:rFonts w:eastAsiaTheme="minorEastAsia" w:hint="eastAsia"/>
          <w:szCs w:val="22"/>
          <w:lang w:val="en-GB" w:eastAsia="zh-CN"/>
        </w:rPr>
        <w:t xml:space="preserve"> meeting, </w:t>
      </w:r>
      <w:r w:rsidR="0066070D">
        <w:rPr>
          <w:rFonts w:eastAsiaTheme="minorEastAsia" w:hint="eastAsia"/>
          <w:szCs w:val="22"/>
          <w:lang w:val="en-GB" w:eastAsia="zh-CN"/>
        </w:rPr>
        <w:t>Rel-19 NR MIMO</w:t>
      </w:r>
      <w:r w:rsidR="00706F62" w:rsidRPr="00FA4EAC">
        <w:rPr>
          <w:rFonts w:eastAsiaTheme="minorEastAsia" w:hint="eastAsia"/>
          <w:szCs w:val="22"/>
          <w:lang w:val="en-GB" w:eastAsia="zh-CN"/>
        </w:rPr>
        <w:t xml:space="preserve"> ha</w:t>
      </w:r>
      <w:r w:rsidR="002651F7">
        <w:rPr>
          <w:rFonts w:eastAsiaTheme="minorEastAsia" w:hint="eastAsia"/>
          <w:szCs w:val="22"/>
          <w:lang w:val="en-GB" w:eastAsia="zh-CN"/>
        </w:rPr>
        <w:t>s</w:t>
      </w:r>
      <w:r w:rsidR="00706F62" w:rsidRPr="00FA4EAC">
        <w:rPr>
          <w:rFonts w:eastAsiaTheme="minorEastAsia" w:hint="eastAsia"/>
          <w:szCs w:val="22"/>
          <w:lang w:val="en-GB" w:eastAsia="zh-CN"/>
        </w:rPr>
        <w:t xml:space="preserve"> </w:t>
      </w:r>
      <w:r w:rsidR="00911A1C" w:rsidRPr="00FA4EAC">
        <w:rPr>
          <w:rFonts w:eastAsiaTheme="minorEastAsia" w:hint="eastAsia"/>
          <w:szCs w:val="22"/>
          <w:lang w:val="en-GB" w:eastAsia="zh-CN"/>
        </w:rPr>
        <w:t xml:space="preserve">become </w:t>
      </w:r>
      <w:r w:rsidR="008343AC">
        <w:rPr>
          <w:rFonts w:eastAsiaTheme="minorEastAsia" w:hint="eastAsia"/>
          <w:szCs w:val="22"/>
          <w:lang w:val="en-GB" w:eastAsia="zh-CN"/>
        </w:rPr>
        <w:t>relatively</w:t>
      </w:r>
      <w:r w:rsidR="00911A1C" w:rsidRPr="00FA4EAC">
        <w:rPr>
          <w:rFonts w:eastAsiaTheme="minorEastAsia" w:hint="eastAsia"/>
          <w:szCs w:val="22"/>
          <w:lang w:val="en-GB" w:eastAsia="zh-CN"/>
        </w:rPr>
        <w:t xml:space="preserve"> completed</w:t>
      </w:r>
      <w:r w:rsidR="004724BF" w:rsidRPr="00FA4EAC">
        <w:rPr>
          <w:rFonts w:eastAsiaTheme="minorEastAsia"/>
          <w:szCs w:val="22"/>
          <w:lang w:val="en-GB" w:eastAsia="zh-CN"/>
        </w:rPr>
        <w:t xml:space="preserve">. In this contribution, we share our views on </w:t>
      </w:r>
      <w:r w:rsidR="00493743">
        <w:rPr>
          <w:rFonts w:eastAsiaTheme="minorEastAsia" w:hint="eastAsia"/>
          <w:szCs w:val="22"/>
          <w:lang w:val="en-GB" w:eastAsia="zh-CN"/>
        </w:rPr>
        <w:t xml:space="preserve">the </w:t>
      </w:r>
      <w:r w:rsidR="00410254" w:rsidRPr="00FA4EAC">
        <w:rPr>
          <w:rFonts w:eastAsiaTheme="minorEastAsia" w:hint="eastAsia"/>
          <w:szCs w:val="22"/>
          <w:lang w:val="en-GB" w:eastAsia="zh-CN"/>
        </w:rPr>
        <w:t>remaining issue</w:t>
      </w:r>
      <w:r w:rsidR="009A6DBC" w:rsidRPr="00FA4EAC">
        <w:rPr>
          <w:rFonts w:eastAsiaTheme="minorEastAsia" w:hint="eastAsia"/>
          <w:szCs w:val="22"/>
          <w:lang w:val="en-GB" w:eastAsia="zh-CN"/>
        </w:rPr>
        <w:t>s</w:t>
      </w:r>
      <w:r w:rsidR="00C65FB5">
        <w:rPr>
          <w:rFonts w:eastAsiaTheme="minorEastAsia" w:hint="eastAsia"/>
          <w:szCs w:val="22"/>
          <w:lang w:val="en-GB" w:eastAsia="zh-CN"/>
        </w:rPr>
        <w:t xml:space="preserve"> of UE-initiated beam reporting</w:t>
      </w:r>
      <w:r w:rsidR="004724BF" w:rsidRPr="00FA4EAC">
        <w:rPr>
          <w:rFonts w:eastAsiaTheme="minorEastAsia"/>
          <w:szCs w:val="22"/>
          <w:lang w:val="en-GB" w:eastAsia="zh-CN"/>
        </w:rPr>
        <w:t>.</w:t>
      </w:r>
    </w:p>
    <w:p w14:paraId="2A11CC93" w14:textId="0C9A0C5E" w:rsidR="00E06484" w:rsidRPr="00E06484" w:rsidRDefault="00970C4B" w:rsidP="00C14536">
      <w:pPr>
        <w:pStyle w:val="3GPPH1"/>
        <w:rPr>
          <w:lang w:eastAsia="zh-CN"/>
        </w:rPr>
      </w:pPr>
      <w:r w:rsidRPr="00F1595B">
        <w:rPr>
          <w:rFonts w:ascii="Times New Roman" w:hAnsi="Times New Roman"/>
          <w:lang w:val="en-US"/>
        </w:rPr>
        <w:t>Discussion</w:t>
      </w:r>
      <w:r w:rsidR="00453DE4">
        <w:rPr>
          <w:rFonts w:ascii="Times New Roman" w:hAnsi="Times New Roman" w:hint="eastAsia"/>
          <w:lang w:val="en-US"/>
        </w:rPr>
        <w:t xml:space="preserve"> </w:t>
      </w:r>
      <w:r w:rsidR="00453DE4">
        <w:rPr>
          <w:rFonts w:ascii="Times New Roman" w:hAnsi="Times New Roman" w:hint="eastAsia"/>
          <w:lang w:val="en-US" w:eastAsia="zh-CN"/>
        </w:rPr>
        <w:t>on e</w:t>
      </w:r>
      <w:r w:rsidR="00453DE4" w:rsidRPr="00453DE4">
        <w:rPr>
          <w:rFonts w:ascii="Times New Roman" w:hAnsi="Times New Roman"/>
          <w:lang w:val="en-US"/>
        </w:rPr>
        <w:t>nhancements for UE-initiated/event-driven beam management</w:t>
      </w:r>
    </w:p>
    <w:p w14:paraId="41B87FCC" w14:textId="3686497E" w:rsidR="00067917" w:rsidRPr="00067917" w:rsidRDefault="00742E7B" w:rsidP="00067917">
      <w:pPr>
        <w:pStyle w:val="3GPPText"/>
        <w:rPr>
          <w:lang w:val="en-CA" w:eastAsia="zh-CN"/>
        </w:rPr>
      </w:pPr>
      <w:r>
        <w:rPr>
          <w:lang w:val="en-CA" w:eastAsia="zh-CN"/>
        </w:rPr>
        <w:t>I</w:t>
      </w:r>
      <w:r>
        <w:rPr>
          <w:rFonts w:hint="eastAsia"/>
          <w:lang w:val="en-CA" w:eastAsia="zh-CN"/>
        </w:rPr>
        <w:t>n the RAN1#122</w:t>
      </w:r>
      <w:r w:rsidR="008F0958">
        <w:rPr>
          <w:rFonts w:hint="eastAsia"/>
          <w:lang w:val="en-CA" w:eastAsia="zh-CN"/>
        </w:rPr>
        <w:t>b</w:t>
      </w:r>
      <w:r>
        <w:rPr>
          <w:rFonts w:hint="eastAsia"/>
          <w:lang w:val="en-CA" w:eastAsia="zh-CN"/>
        </w:rPr>
        <w:t xml:space="preserve"> meeting, the following proposal in the FL summary [1] has been discussed</w:t>
      </w:r>
      <w:r w:rsidR="00994C1A">
        <w:rPr>
          <w:rFonts w:hint="eastAsia"/>
          <w:lang w:val="en-CA" w:eastAsia="zh-CN"/>
        </w:rPr>
        <w:t>.</w:t>
      </w:r>
    </w:p>
    <w:tbl>
      <w:tblPr>
        <w:tblStyle w:val="af0"/>
        <w:tblW w:w="0" w:type="auto"/>
        <w:tblLook w:val="04A0" w:firstRow="1" w:lastRow="0" w:firstColumn="1" w:lastColumn="0" w:noHBand="0" w:noVBand="1"/>
      </w:tblPr>
      <w:tblGrid>
        <w:gridCol w:w="9962"/>
      </w:tblGrid>
      <w:tr w:rsidR="00067917" w:rsidRPr="00067917" w14:paraId="7FEB3DB4" w14:textId="77777777" w:rsidTr="005B68DF">
        <w:tc>
          <w:tcPr>
            <w:tcW w:w="9962" w:type="dxa"/>
          </w:tcPr>
          <w:p w14:paraId="170034C9" w14:textId="77777777" w:rsidR="00067917" w:rsidRPr="00067917" w:rsidRDefault="00067917" w:rsidP="005B68DF">
            <w:pPr>
              <w:snapToGrid w:val="0"/>
              <w:rPr>
                <w:sz w:val="22"/>
                <w:szCs w:val="22"/>
              </w:rPr>
            </w:pPr>
            <w:r w:rsidRPr="00067917">
              <w:rPr>
                <w:b/>
                <w:sz w:val="22"/>
                <w:szCs w:val="22"/>
                <w:u w:val="single"/>
              </w:rPr>
              <w:t xml:space="preserve">Proposal 1.1 (Option-1, </w:t>
            </w:r>
            <w:r w:rsidRPr="00067917">
              <w:rPr>
                <w:b/>
                <w:bCs/>
                <w:iCs/>
                <w:sz w:val="22"/>
                <w:szCs w:val="22"/>
                <w:u w:val="single"/>
              </w:rPr>
              <w:t xml:space="preserve">from </w:t>
            </w:r>
            <w:r w:rsidRPr="00067917">
              <w:rPr>
                <w:b/>
                <w:sz w:val="22"/>
                <w:szCs w:val="22"/>
                <w:u w:val="single"/>
              </w:rPr>
              <w:t>RAN1#122):</w:t>
            </w:r>
            <w:r w:rsidRPr="00067917">
              <w:rPr>
                <w:sz w:val="22"/>
                <w:szCs w:val="22"/>
              </w:rPr>
              <w:t xml:space="preserve"> Regarding triggering event determination, besides for Candidate#2, at least Candidate #1</w:t>
            </w:r>
            <w:r w:rsidRPr="00067917">
              <w:rPr>
                <w:sz w:val="22"/>
                <w:szCs w:val="22"/>
                <w:lang w:eastAsia="zh-CN"/>
              </w:rPr>
              <w:t xml:space="preserve">, </w:t>
            </w:r>
            <w:r w:rsidRPr="00067917">
              <w:rPr>
                <w:sz w:val="22"/>
                <w:szCs w:val="22"/>
              </w:rPr>
              <w:t>and Candidate#7 are additionally supported for resetting the counting.</w:t>
            </w:r>
          </w:p>
          <w:p w14:paraId="7DF5CC12" w14:textId="77777777" w:rsidR="00067917" w:rsidRPr="00067917" w:rsidRDefault="00067917" w:rsidP="005B68DF">
            <w:pPr>
              <w:numPr>
                <w:ilvl w:val="0"/>
                <w:numId w:val="15"/>
              </w:numPr>
              <w:tabs>
                <w:tab w:val="left" w:pos="1440"/>
              </w:tabs>
              <w:overflowPunct/>
              <w:autoSpaceDE/>
              <w:autoSpaceDN/>
              <w:adjustRightInd/>
              <w:snapToGrid w:val="0"/>
              <w:spacing w:after="0"/>
              <w:textAlignment w:val="auto"/>
              <w:rPr>
                <w:sz w:val="22"/>
                <w:szCs w:val="22"/>
              </w:rPr>
            </w:pPr>
            <w:r w:rsidRPr="00067917">
              <w:rPr>
                <w:sz w:val="22"/>
                <w:szCs w:val="22"/>
              </w:rPr>
              <w:t>Candidate#1: Regarding Event-2 and 7, RS reconfiguratio</w:t>
            </w:r>
            <w:r w:rsidRPr="00067917">
              <w:rPr>
                <w:sz w:val="22"/>
                <w:szCs w:val="22"/>
                <w:lang w:eastAsia="zh-CN"/>
              </w:rPr>
              <w:t>n</w:t>
            </w:r>
            <w:r w:rsidRPr="00067917">
              <w:rPr>
                <w:sz w:val="22"/>
                <w:szCs w:val="22"/>
              </w:rPr>
              <w:t xml:space="preserve"> for new beam is </w:t>
            </w:r>
            <w:proofErr w:type="gramStart"/>
            <w:r w:rsidRPr="00067917">
              <w:rPr>
                <w:sz w:val="22"/>
                <w:szCs w:val="22"/>
              </w:rPr>
              <w:t>received;</w:t>
            </w:r>
            <w:proofErr w:type="gramEnd"/>
          </w:p>
          <w:p w14:paraId="59A2D290" w14:textId="77777777" w:rsidR="00067917" w:rsidRPr="00067917" w:rsidRDefault="00067917" w:rsidP="005B68DF">
            <w:pPr>
              <w:pStyle w:val="a6"/>
              <w:numPr>
                <w:ilvl w:val="1"/>
                <w:numId w:val="15"/>
              </w:numPr>
              <w:snapToGrid w:val="0"/>
              <w:rPr>
                <w:rFonts w:ascii="Times New Roman" w:hAnsi="Times New Roman"/>
                <w:lang w:eastAsia="ko-KR"/>
              </w:rPr>
            </w:pPr>
            <w:r w:rsidRPr="00067917">
              <w:rPr>
                <w:rFonts w:ascii="Times New Roman" w:hAnsi="Times New Roman"/>
                <w:lang w:eastAsia="ko-KR"/>
              </w:rPr>
              <w:t xml:space="preserve">In such case, the UE only needs to reset the counting of the removed new beams by RS </w:t>
            </w:r>
            <w:proofErr w:type="gramStart"/>
            <w:r w:rsidRPr="00067917">
              <w:rPr>
                <w:rFonts w:ascii="Times New Roman" w:hAnsi="Times New Roman"/>
                <w:lang w:eastAsia="ko-KR"/>
              </w:rPr>
              <w:t>reconfiguration, and</w:t>
            </w:r>
            <w:proofErr w:type="gramEnd"/>
            <w:r w:rsidRPr="00067917">
              <w:rPr>
                <w:rFonts w:ascii="Times New Roman" w:hAnsi="Times New Roman"/>
                <w:lang w:eastAsia="ko-KR"/>
              </w:rPr>
              <w:t xml:space="preserve"> stops the timers for those new beams. </w:t>
            </w:r>
          </w:p>
          <w:p w14:paraId="5674BA40" w14:textId="77777777" w:rsidR="00067917" w:rsidRPr="00067917" w:rsidRDefault="00067917" w:rsidP="005B68DF">
            <w:pPr>
              <w:pStyle w:val="a6"/>
              <w:numPr>
                <w:ilvl w:val="2"/>
                <w:numId w:val="15"/>
              </w:numPr>
              <w:snapToGrid w:val="0"/>
              <w:rPr>
                <w:rFonts w:ascii="Times New Roman" w:hAnsi="Times New Roman"/>
                <w:lang w:eastAsia="ko-KR"/>
              </w:rPr>
            </w:pPr>
            <w:r w:rsidRPr="00067917">
              <w:rPr>
                <w:rFonts w:ascii="Times New Roman" w:hAnsi="Times New Roman"/>
                <w:lang w:eastAsia="ko-KR"/>
              </w:rPr>
              <w:t>FFS: Whether/how to have any spec impact on the resetting the counting of the removed new beams by RS reconfiguration and stopping the timers for those new beams.</w:t>
            </w:r>
          </w:p>
          <w:p w14:paraId="5719FE38" w14:textId="77777777" w:rsidR="00067917" w:rsidRPr="00067917" w:rsidRDefault="00067917" w:rsidP="005B68DF">
            <w:pPr>
              <w:numPr>
                <w:ilvl w:val="0"/>
                <w:numId w:val="15"/>
              </w:numPr>
              <w:tabs>
                <w:tab w:val="left" w:pos="1440"/>
              </w:tabs>
              <w:overflowPunct/>
              <w:autoSpaceDE/>
              <w:autoSpaceDN/>
              <w:adjustRightInd/>
              <w:snapToGrid w:val="0"/>
              <w:spacing w:after="0"/>
              <w:textAlignment w:val="auto"/>
              <w:rPr>
                <w:sz w:val="22"/>
                <w:szCs w:val="22"/>
              </w:rPr>
            </w:pPr>
            <w:r w:rsidRPr="00067917">
              <w:rPr>
                <w:sz w:val="22"/>
                <w:szCs w:val="22"/>
              </w:rPr>
              <w:t xml:space="preserve">Candidate#7: The RRC parameter(s) of the threshold for event evaluation in Event-1/2/7, the value of Q in Event-7, </w:t>
            </w:r>
            <w:proofErr w:type="spellStart"/>
            <w:r w:rsidRPr="00067917">
              <w:rPr>
                <w:i/>
                <w:sz w:val="22"/>
                <w:szCs w:val="22"/>
              </w:rPr>
              <w:t>eventInstanceCount</w:t>
            </w:r>
            <w:proofErr w:type="spellEnd"/>
            <w:r w:rsidRPr="00067917">
              <w:rPr>
                <w:sz w:val="22"/>
                <w:szCs w:val="22"/>
              </w:rPr>
              <w:t xml:space="preserve"> and/or </w:t>
            </w:r>
            <w:proofErr w:type="spellStart"/>
            <w:r w:rsidRPr="00067917">
              <w:rPr>
                <w:i/>
                <w:sz w:val="22"/>
                <w:szCs w:val="22"/>
              </w:rPr>
              <w:t>eventDetectionTimeWindowLength</w:t>
            </w:r>
            <w:proofErr w:type="spellEnd"/>
            <w:r w:rsidRPr="00067917">
              <w:rPr>
                <w:sz w:val="22"/>
                <w:szCs w:val="22"/>
              </w:rPr>
              <w:t xml:space="preserve"> are reconfigured for the CSI report configuration for UEI beam report.</w:t>
            </w:r>
          </w:p>
          <w:p w14:paraId="1B3A8370" w14:textId="77777777" w:rsidR="00067917" w:rsidRPr="00067917" w:rsidRDefault="00067917" w:rsidP="005B68DF">
            <w:pPr>
              <w:pStyle w:val="a6"/>
              <w:numPr>
                <w:ilvl w:val="1"/>
                <w:numId w:val="15"/>
              </w:numPr>
              <w:snapToGrid w:val="0"/>
              <w:rPr>
                <w:rFonts w:ascii="Times New Roman" w:hAnsi="Times New Roman"/>
                <w:lang w:eastAsia="ko-KR"/>
              </w:rPr>
            </w:pPr>
            <w:r w:rsidRPr="00067917">
              <w:rPr>
                <w:rFonts w:ascii="Times New Roman" w:hAnsi="Times New Roman"/>
                <w:lang w:eastAsia="ko-KR"/>
              </w:rPr>
              <w:t>In such case, the UE need to reset the counting and stop the timers for all new beams.</w:t>
            </w:r>
          </w:p>
          <w:p w14:paraId="2ED1120A" w14:textId="77777777" w:rsidR="00067917" w:rsidRPr="00067917" w:rsidRDefault="00067917" w:rsidP="005B68DF">
            <w:pPr>
              <w:snapToGrid w:val="0"/>
              <w:rPr>
                <w:sz w:val="22"/>
                <w:szCs w:val="22"/>
              </w:rPr>
            </w:pPr>
            <w:r w:rsidRPr="00EE36AD">
              <w:rPr>
                <w:sz w:val="22"/>
                <w:szCs w:val="22"/>
                <w:highlight w:val="yellow"/>
              </w:rPr>
              <w:t>When Candidate#2 is satisfied, the timers for all new beams should be stopped, besides for resetting counting.</w:t>
            </w:r>
          </w:p>
          <w:p w14:paraId="576CB1BB" w14:textId="40AAFC23" w:rsidR="00067917" w:rsidRPr="00067917" w:rsidRDefault="00067917" w:rsidP="005B68DF">
            <w:pPr>
              <w:snapToGrid w:val="0"/>
              <w:rPr>
                <w:sz w:val="22"/>
                <w:szCs w:val="22"/>
                <w:lang w:eastAsia="zh-CN"/>
              </w:rPr>
            </w:pPr>
            <w:r w:rsidRPr="00067917">
              <w:rPr>
                <w:sz w:val="22"/>
                <w:szCs w:val="22"/>
              </w:rPr>
              <w:t>Note: Candidate#2: The measured current beam RS is updated based on indicated TCI state</w:t>
            </w:r>
          </w:p>
        </w:tc>
      </w:tr>
    </w:tbl>
    <w:p w14:paraId="3BA42C39" w14:textId="4BAC71E4" w:rsidR="00467E4C" w:rsidRPr="00467E4C" w:rsidRDefault="0006579A" w:rsidP="009A4CA3">
      <w:pPr>
        <w:pStyle w:val="3GPPText"/>
        <w:rPr>
          <w:rFonts w:eastAsia="MS Mincho"/>
          <w:szCs w:val="22"/>
          <w:lang w:val="en-GB" w:eastAsia="ja-JP"/>
        </w:rPr>
      </w:pPr>
      <w:r>
        <w:rPr>
          <w:rFonts w:hint="eastAsia"/>
          <w:lang w:val="en-CA" w:eastAsia="zh-CN"/>
        </w:rPr>
        <w:t>Currently, only Candidate#2 is agreed a</w:t>
      </w:r>
      <w:r w:rsidR="00EA4463">
        <w:rPr>
          <w:rFonts w:hint="eastAsia"/>
          <w:lang w:val="en-CA" w:eastAsia="zh-CN"/>
        </w:rPr>
        <w:t>s the condition to reset the count</w:t>
      </w:r>
      <w:r w:rsidR="0077755B">
        <w:rPr>
          <w:rFonts w:hint="eastAsia"/>
          <w:lang w:val="en-CA" w:eastAsia="zh-CN"/>
        </w:rPr>
        <w:t>er of the event instances</w:t>
      </w:r>
      <w:r w:rsidR="00EA4463">
        <w:rPr>
          <w:rFonts w:hint="eastAsia"/>
          <w:lang w:val="en-CA" w:eastAsia="zh-CN"/>
        </w:rPr>
        <w:t xml:space="preserve">. According to Candidate#2, </w:t>
      </w:r>
      <w:r w:rsidR="00B02FB6">
        <w:rPr>
          <w:rFonts w:hint="eastAsia"/>
          <w:lang w:val="en-CA" w:eastAsia="zh-CN"/>
        </w:rPr>
        <w:t xml:space="preserve">the counter is reset </w:t>
      </w:r>
      <w:r w:rsidR="00EA4463">
        <w:rPr>
          <w:rFonts w:hint="eastAsia"/>
          <w:lang w:val="en-CA" w:eastAsia="zh-CN"/>
        </w:rPr>
        <w:t xml:space="preserve">when the current beam RS is updated based on the indicated TCI state. </w:t>
      </w:r>
      <w:r>
        <w:rPr>
          <w:rFonts w:hint="eastAsia"/>
          <w:lang w:val="en-CA" w:eastAsia="zh-CN"/>
        </w:rPr>
        <w:t>As for t</w:t>
      </w:r>
      <w:r w:rsidR="009873CF">
        <w:rPr>
          <w:rFonts w:hint="eastAsia"/>
          <w:lang w:val="en-CA" w:eastAsia="zh-CN"/>
        </w:rPr>
        <w:t xml:space="preserve">he </w:t>
      </w:r>
      <w:r w:rsidR="009B4944">
        <w:rPr>
          <w:rFonts w:hint="eastAsia"/>
          <w:lang w:val="en-CA" w:eastAsia="zh-CN"/>
        </w:rPr>
        <w:t xml:space="preserve">above </w:t>
      </w:r>
      <w:r w:rsidR="005B2E3D" w:rsidRPr="00994C1A">
        <w:rPr>
          <w:lang w:val="en-CA" w:eastAsia="zh-CN"/>
        </w:rPr>
        <w:t>Proposal 1.1</w:t>
      </w:r>
      <w:r>
        <w:rPr>
          <w:rFonts w:hint="eastAsia"/>
          <w:lang w:val="en-CA" w:eastAsia="zh-CN"/>
        </w:rPr>
        <w:t xml:space="preserve">, the </w:t>
      </w:r>
      <w:r w:rsidR="009873CF">
        <w:rPr>
          <w:rFonts w:hint="eastAsia"/>
          <w:lang w:val="en-CA" w:eastAsia="zh-CN"/>
        </w:rPr>
        <w:t>inten</w:t>
      </w:r>
      <w:r>
        <w:rPr>
          <w:rFonts w:hint="eastAsia"/>
          <w:lang w:val="en-CA" w:eastAsia="zh-CN"/>
        </w:rPr>
        <w:t>tion is</w:t>
      </w:r>
      <w:r w:rsidR="009873CF">
        <w:rPr>
          <w:rFonts w:hint="eastAsia"/>
          <w:lang w:val="en-CA" w:eastAsia="zh-CN"/>
        </w:rPr>
        <w:t xml:space="preserve"> to define </w:t>
      </w:r>
      <w:r w:rsidR="00EA4463">
        <w:rPr>
          <w:rFonts w:hint="eastAsia"/>
          <w:lang w:val="en-CA" w:eastAsia="zh-CN"/>
        </w:rPr>
        <w:t xml:space="preserve">other candidate </w:t>
      </w:r>
      <w:r w:rsidR="00EA4463">
        <w:rPr>
          <w:lang w:val="en-CA" w:eastAsia="zh-CN"/>
        </w:rPr>
        <w:t>conditions</w:t>
      </w:r>
      <w:r w:rsidR="007976EE">
        <w:rPr>
          <w:rFonts w:hint="eastAsia"/>
          <w:lang w:val="en-CA" w:eastAsia="zh-CN"/>
        </w:rPr>
        <w:t xml:space="preserve"> (Candidate#1 and Candidate#7)</w:t>
      </w:r>
      <w:r w:rsidR="00EA4463">
        <w:rPr>
          <w:rFonts w:hint="eastAsia"/>
          <w:lang w:val="en-CA" w:eastAsia="zh-CN"/>
        </w:rPr>
        <w:t xml:space="preserve"> for resetting the </w:t>
      </w:r>
      <w:r w:rsidR="00EA4463">
        <w:rPr>
          <w:lang w:val="en-CA" w:eastAsia="zh-CN"/>
        </w:rPr>
        <w:t>counting</w:t>
      </w:r>
      <w:r>
        <w:rPr>
          <w:rFonts w:hint="eastAsia"/>
          <w:lang w:val="en-CA" w:eastAsia="zh-CN"/>
        </w:rPr>
        <w:t xml:space="preserve">. </w:t>
      </w:r>
      <w:r w:rsidR="00B02FB6">
        <w:rPr>
          <w:rFonts w:hint="eastAsia"/>
          <w:lang w:val="en-CA" w:eastAsia="zh-CN"/>
        </w:rPr>
        <w:t>Besides, the proposal also includes a handling for the timer when resetting the counting for Candidate#2</w:t>
      </w:r>
      <w:r w:rsidR="007976EE">
        <w:rPr>
          <w:rFonts w:hint="eastAsia"/>
          <w:lang w:val="en-CA" w:eastAsia="zh-CN"/>
        </w:rPr>
        <w:t xml:space="preserve"> (as shown in the yellow part)</w:t>
      </w:r>
      <w:r w:rsidR="00B02FB6">
        <w:rPr>
          <w:rFonts w:hint="eastAsia"/>
          <w:lang w:val="en-CA" w:eastAsia="zh-CN"/>
        </w:rPr>
        <w:t xml:space="preserve">. </w:t>
      </w:r>
      <w:r w:rsidR="000853D0">
        <w:rPr>
          <w:rFonts w:hint="eastAsia"/>
          <w:lang w:val="en-CA" w:eastAsia="zh-CN"/>
        </w:rPr>
        <w:t>Since</w:t>
      </w:r>
      <w:r w:rsidR="00852A0C">
        <w:rPr>
          <w:rFonts w:hint="eastAsia"/>
          <w:lang w:val="en-CA" w:eastAsia="zh-CN"/>
        </w:rPr>
        <w:t xml:space="preserve"> the yellow part has nothing to do with Candidate#1 or Candidate#7, it can be separately discussed. </w:t>
      </w:r>
      <w:r w:rsidR="0012429E">
        <w:rPr>
          <w:rFonts w:hint="eastAsia"/>
          <w:lang w:val="en-CA" w:eastAsia="zh-CN"/>
        </w:rPr>
        <w:t>Although we</w:t>
      </w:r>
      <w:r w:rsidR="009B4944">
        <w:rPr>
          <w:rFonts w:hint="eastAsia"/>
          <w:lang w:val="en-CA" w:eastAsia="zh-CN"/>
        </w:rPr>
        <w:t xml:space="preserve"> </w:t>
      </w:r>
      <w:r w:rsidR="0012429E">
        <w:rPr>
          <w:rFonts w:hint="eastAsia"/>
          <w:lang w:val="en-CA" w:eastAsia="zh-CN"/>
        </w:rPr>
        <w:t>may</w:t>
      </w:r>
      <w:r>
        <w:rPr>
          <w:rFonts w:hint="eastAsia"/>
          <w:lang w:val="en-CA" w:eastAsia="zh-CN"/>
        </w:rPr>
        <w:t xml:space="preserve"> </w:t>
      </w:r>
      <w:r w:rsidR="009B4944">
        <w:rPr>
          <w:rFonts w:hint="eastAsia"/>
          <w:lang w:val="en-CA" w:eastAsia="zh-CN"/>
        </w:rPr>
        <w:t xml:space="preserve">have </w:t>
      </w:r>
      <w:r w:rsidR="0012429E">
        <w:rPr>
          <w:rFonts w:hint="eastAsia"/>
          <w:lang w:val="en-CA" w:eastAsia="zh-CN"/>
        </w:rPr>
        <w:t>doubt</w:t>
      </w:r>
      <w:r w:rsidR="009B4944">
        <w:rPr>
          <w:rFonts w:hint="eastAsia"/>
          <w:lang w:val="en-CA" w:eastAsia="zh-CN"/>
        </w:rPr>
        <w:t xml:space="preserve"> on </w:t>
      </w:r>
      <w:r>
        <w:rPr>
          <w:rFonts w:hint="eastAsia"/>
          <w:lang w:val="en-CA" w:eastAsia="zh-CN"/>
        </w:rPr>
        <w:t xml:space="preserve">the </w:t>
      </w:r>
      <w:r>
        <w:rPr>
          <w:lang w:val="en-CA" w:eastAsia="zh-CN"/>
        </w:rPr>
        <w:t>necessity</w:t>
      </w:r>
      <w:r>
        <w:rPr>
          <w:rFonts w:hint="eastAsia"/>
          <w:lang w:val="en-CA" w:eastAsia="zh-CN"/>
        </w:rPr>
        <w:t xml:space="preserve"> to support candidates other than Candidate#2</w:t>
      </w:r>
      <w:r w:rsidR="0012429E">
        <w:rPr>
          <w:rFonts w:hint="eastAsia"/>
          <w:lang w:val="en-CA" w:eastAsia="zh-CN"/>
        </w:rPr>
        <w:t>, we think it is necessary to</w:t>
      </w:r>
      <w:r w:rsidR="00E3739E">
        <w:rPr>
          <w:rFonts w:hint="eastAsia"/>
          <w:lang w:val="en-CA" w:eastAsia="zh-CN"/>
        </w:rPr>
        <w:t xml:space="preserve"> support the yellow part,</w:t>
      </w:r>
      <w:r w:rsidR="0012429E">
        <w:rPr>
          <w:rFonts w:hint="eastAsia"/>
          <w:lang w:val="en-CA" w:eastAsia="zh-CN"/>
        </w:rPr>
        <w:t xml:space="preserve"> </w:t>
      </w:r>
      <w:r w:rsidR="00E3739E">
        <w:rPr>
          <w:rFonts w:hint="eastAsia"/>
          <w:lang w:val="en-CA" w:eastAsia="zh-CN"/>
        </w:rPr>
        <w:t xml:space="preserve">i.e., to </w:t>
      </w:r>
      <w:r w:rsidR="0012429E">
        <w:rPr>
          <w:rFonts w:hint="eastAsia"/>
          <w:lang w:val="en-CA" w:eastAsia="zh-CN"/>
        </w:rPr>
        <w:t>stop the timer when the counter is reset for Candidate#2. Otherwise, if the timer is not stopped, it may bring an unnecessary delay for the beam report.</w:t>
      </w:r>
      <w:r w:rsidR="00D44A6C">
        <w:rPr>
          <w:rFonts w:hint="eastAsia"/>
          <w:lang w:val="en-CA" w:eastAsia="zh-CN"/>
        </w:rPr>
        <w:t xml:space="preserve"> An example is illustrated as below.</w:t>
      </w:r>
    </w:p>
    <w:p w14:paraId="567A17F4" w14:textId="010FBB31" w:rsidR="008F0958" w:rsidRDefault="001A79C6" w:rsidP="002F17F5">
      <w:pPr>
        <w:pStyle w:val="3GPPText"/>
        <w:jc w:val="center"/>
        <w:rPr>
          <w:lang w:eastAsia="zh-CN"/>
        </w:rPr>
      </w:pPr>
      <w:r>
        <w:rPr>
          <w:rFonts w:hint="eastAsia"/>
        </w:rPr>
        <w:object w:dxaOrig="12300" w:dyaOrig="4337" w14:anchorId="24D4E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3pt;height:147.6pt" o:ole="">
            <v:imagedata r:id="rId11" o:title=""/>
          </v:shape>
          <o:OLEObject Type="Embed" ProgID="Visio.Drawing.11" ShapeID="_x0000_i1025" DrawAspect="Content" ObjectID="_1824017159" r:id="rId12"/>
        </w:object>
      </w:r>
    </w:p>
    <w:p w14:paraId="4CBBEF00" w14:textId="6FE8F133" w:rsidR="002F17F5" w:rsidRPr="00B62070" w:rsidRDefault="002F17F5" w:rsidP="002F17F5">
      <w:pPr>
        <w:pStyle w:val="3GPPText"/>
        <w:jc w:val="center"/>
        <w:rPr>
          <w:lang w:val="en-CA" w:eastAsia="zh-CN"/>
        </w:rPr>
      </w:pPr>
      <w:r>
        <w:rPr>
          <w:rFonts w:hint="eastAsia"/>
          <w:lang w:eastAsia="zh-CN"/>
        </w:rPr>
        <w:t xml:space="preserve">Figure </w:t>
      </w:r>
      <w:r w:rsidR="00D534AF">
        <w:rPr>
          <w:rFonts w:hint="eastAsia"/>
          <w:lang w:eastAsia="zh-CN"/>
        </w:rPr>
        <w:t>1</w:t>
      </w:r>
      <w:r>
        <w:rPr>
          <w:rFonts w:hint="eastAsia"/>
          <w:lang w:eastAsia="zh-CN"/>
        </w:rPr>
        <w:t xml:space="preserve">. </w:t>
      </w:r>
      <w:r w:rsidR="006C6A30">
        <w:rPr>
          <w:rFonts w:hint="eastAsia"/>
          <w:lang w:eastAsia="zh-CN"/>
        </w:rPr>
        <w:t>An example showing the delay if t</w:t>
      </w:r>
      <w:r>
        <w:rPr>
          <w:rFonts w:hint="eastAsia"/>
          <w:lang w:eastAsia="zh-CN"/>
        </w:rPr>
        <w:t xml:space="preserve">he </w:t>
      </w:r>
      <w:r w:rsidR="001C3DBB">
        <w:rPr>
          <w:rFonts w:hint="eastAsia"/>
          <w:lang w:eastAsia="zh-CN"/>
        </w:rPr>
        <w:t xml:space="preserve">timer </w:t>
      </w:r>
      <w:r w:rsidR="006C6A30">
        <w:rPr>
          <w:rFonts w:hint="eastAsia"/>
          <w:lang w:eastAsia="zh-CN"/>
        </w:rPr>
        <w:t>is not</w:t>
      </w:r>
      <w:r w:rsidR="00D534AF">
        <w:rPr>
          <w:rFonts w:hint="eastAsia"/>
          <w:lang w:eastAsia="zh-CN"/>
        </w:rPr>
        <w:t xml:space="preserve"> stopped</w:t>
      </w:r>
      <w:r w:rsidR="001C3DBB">
        <w:rPr>
          <w:rFonts w:hint="eastAsia"/>
          <w:lang w:eastAsia="zh-CN"/>
        </w:rPr>
        <w:t xml:space="preserve"> </w:t>
      </w:r>
      <w:r w:rsidR="005A5ABA">
        <w:rPr>
          <w:rFonts w:hint="eastAsia"/>
          <w:lang w:eastAsia="zh-CN"/>
        </w:rPr>
        <w:t>when the counting is reset</w:t>
      </w:r>
      <w:r w:rsidR="00893962">
        <w:rPr>
          <w:rFonts w:hint="eastAsia"/>
          <w:lang w:eastAsia="zh-CN"/>
        </w:rPr>
        <w:t>.</w:t>
      </w:r>
    </w:p>
    <w:p w14:paraId="523A5279" w14:textId="1462E87D" w:rsidR="00326B96" w:rsidRPr="00E864DE" w:rsidRDefault="009A4CA3" w:rsidP="00326B96">
      <w:pPr>
        <w:pStyle w:val="3GPPText"/>
        <w:rPr>
          <w:lang w:val="en-CA" w:eastAsia="zh-CN"/>
        </w:rPr>
      </w:pPr>
      <w:r w:rsidRPr="009A4CA3">
        <w:rPr>
          <w:rFonts w:hint="eastAsia"/>
          <w:lang w:val="en-CA" w:eastAsia="zh-CN"/>
        </w:rPr>
        <w:t xml:space="preserve">For </w:t>
      </w:r>
      <w:r>
        <w:rPr>
          <w:rFonts w:hint="eastAsia"/>
          <w:lang w:val="en-CA" w:eastAsia="zh-CN"/>
        </w:rPr>
        <w:t>an e</w:t>
      </w:r>
      <w:r w:rsidRPr="009A4CA3">
        <w:rPr>
          <w:rFonts w:hint="eastAsia"/>
          <w:lang w:val="en-CA" w:eastAsia="zh-CN"/>
        </w:rPr>
        <w:t xml:space="preserve">vent with the time window configured, </w:t>
      </w:r>
      <w:r>
        <w:rPr>
          <w:rFonts w:hint="eastAsia"/>
          <w:lang w:val="en-CA" w:eastAsia="zh-CN"/>
        </w:rPr>
        <w:t>a</w:t>
      </w:r>
      <w:r w:rsidRPr="009A4CA3">
        <w:rPr>
          <w:rFonts w:hint="eastAsia"/>
          <w:lang w:val="en-CA" w:eastAsia="zh-CN"/>
        </w:rPr>
        <w:t xml:space="preserve"> timer</w:t>
      </w:r>
      <w:r>
        <w:rPr>
          <w:rFonts w:hint="eastAsia"/>
          <w:lang w:val="en-CA" w:eastAsia="zh-CN"/>
        </w:rPr>
        <w:t xml:space="preserve"> is started when an event instance is determined. </w:t>
      </w:r>
      <w:r w:rsidR="00517707">
        <w:rPr>
          <w:rFonts w:hint="eastAsia"/>
          <w:lang w:val="en-CA" w:eastAsia="zh-CN"/>
        </w:rPr>
        <w:t>A</w:t>
      </w:r>
      <w:r w:rsidR="006A3ADD">
        <w:rPr>
          <w:rFonts w:hint="eastAsia"/>
          <w:lang w:val="en-CA" w:eastAsia="zh-CN"/>
        </w:rPr>
        <w:t xml:space="preserve">s shown in Figure </w:t>
      </w:r>
      <w:r w:rsidR="006C6A30">
        <w:rPr>
          <w:rFonts w:hint="eastAsia"/>
          <w:lang w:val="en-CA" w:eastAsia="zh-CN"/>
        </w:rPr>
        <w:t>1</w:t>
      </w:r>
      <w:r w:rsidR="006A3ADD">
        <w:rPr>
          <w:rFonts w:hint="eastAsia"/>
          <w:lang w:val="en-CA" w:eastAsia="zh-CN"/>
        </w:rPr>
        <w:t xml:space="preserve">, </w:t>
      </w:r>
      <w:r w:rsidR="00326B96">
        <w:rPr>
          <w:rFonts w:hint="eastAsia"/>
          <w:lang w:val="en-CA" w:eastAsia="zh-CN"/>
        </w:rPr>
        <w:t xml:space="preserve">it can happen that </w:t>
      </w:r>
      <w:r w:rsidR="006A3ADD">
        <w:rPr>
          <w:rFonts w:hint="eastAsia"/>
          <w:lang w:val="en-CA" w:eastAsia="zh-CN"/>
        </w:rPr>
        <w:t>an event instance (</w:t>
      </w:r>
      <w:r w:rsidR="00517707">
        <w:rPr>
          <w:rFonts w:hint="eastAsia"/>
          <w:lang w:val="en-CA" w:eastAsia="zh-CN"/>
        </w:rPr>
        <w:t>E</w:t>
      </w:r>
      <w:r w:rsidR="006A3ADD">
        <w:rPr>
          <w:rFonts w:hint="eastAsia"/>
          <w:lang w:val="en-CA" w:eastAsia="zh-CN"/>
        </w:rPr>
        <w:t>vent instance 2) is obtained based on the newly updated current beam RS (current beam RS 2)</w:t>
      </w:r>
      <w:r w:rsidR="00361A3B">
        <w:rPr>
          <w:rFonts w:hint="eastAsia"/>
          <w:lang w:val="en-CA" w:eastAsia="zh-CN"/>
        </w:rPr>
        <w:t>,</w:t>
      </w:r>
      <w:r w:rsidR="006A3ADD">
        <w:rPr>
          <w:rFonts w:hint="eastAsia"/>
          <w:lang w:val="en-CA" w:eastAsia="zh-CN"/>
        </w:rPr>
        <w:t xml:space="preserve"> but the timer </w:t>
      </w:r>
      <w:r w:rsidR="00586B36">
        <w:rPr>
          <w:rFonts w:hint="eastAsia"/>
          <w:lang w:val="en-CA" w:eastAsia="zh-CN"/>
        </w:rPr>
        <w:t>has been</w:t>
      </w:r>
      <w:r w:rsidR="0013265C">
        <w:rPr>
          <w:rFonts w:hint="eastAsia"/>
          <w:lang w:val="en-CA" w:eastAsia="zh-CN"/>
        </w:rPr>
        <w:t xml:space="preserve"> </w:t>
      </w:r>
      <w:r w:rsidR="006A3ADD">
        <w:rPr>
          <w:rFonts w:hint="eastAsia"/>
          <w:lang w:val="en-CA" w:eastAsia="zh-CN"/>
        </w:rPr>
        <w:t>initiated by</w:t>
      </w:r>
      <w:r w:rsidR="00BE336B">
        <w:rPr>
          <w:rFonts w:hint="eastAsia"/>
          <w:lang w:val="en-CA" w:eastAsia="zh-CN"/>
        </w:rPr>
        <w:t xml:space="preserve"> Event instance 1 which is obtained by</w:t>
      </w:r>
      <w:r w:rsidR="006A3ADD">
        <w:rPr>
          <w:rFonts w:hint="eastAsia"/>
          <w:lang w:val="en-CA" w:eastAsia="zh-CN"/>
        </w:rPr>
        <w:t xml:space="preserve"> the old current beam RS (current beam RS 1)</w:t>
      </w:r>
      <w:r w:rsidR="0013265C">
        <w:rPr>
          <w:rFonts w:hint="eastAsia"/>
          <w:lang w:val="en-CA" w:eastAsia="zh-CN"/>
        </w:rPr>
        <w:t>. Since the timer</w:t>
      </w:r>
      <w:r w:rsidR="006A3ADD">
        <w:rPr>
          <w:rFonts w:hint="eastAsia"/>
          <w:lang w:val="en-CA" w:eastAsia="zh-CN"/>
        </w:rPr>
        <w:t xml:space="preserve"> is still running</w:t>
      </w:r>
      <w:r w:rsidR="00517707">
        <w:rPr>
          <w:rFonts w:hint="eastAsia"/>
          <w:lang w:val="en-CA" w:eastAsia="zh-CN"/>
        </w:rPr>
        <w:t xml:space="preserve">, the UE cannot start </w:t>
      </w:r>
      <w:r w:rsidR="00AF105A">
        <w:rPr>
          <w:rFonts w:hint="eastAsia"/>
          <w:lang w:val="en-CA" w:eastAsia="zh-CN"/>
        </w:rPr>
        <w:t>the</w:t>
      </w:r>
      <w:r w:rsidR="00517707">
        <w:rPr>
          <w:rFonts w:hint="eastAsia"/>
          <w:lang w:val="en-CA" w:eastAsia="zh-CN"/>
        </w:rPr>
        <w:t xml:space="preserve"> timer for Event instance 2. </w:t>
      </w:r>
      <w:r w:rsidR="007955A6">
        <w:rPr>
          <w:lang w:val="en-CA" w:eastAsia="zh-CN"/>
        </w:rPr>
        <w:t>Assuming</w:t>
      </w:r>
      <w:r w:rsidR="007955A6">
        <w:rPr>
          <w:rFonts w:hint="eastAsia"/>
          <w:lang w:val="en-CA" w:eastAsia="zh-CN"/>
        </w:rPr>
        <w:t xml:space="preserve"> the threshold M is 3, </w:t>
      </w:r>
      <w:r w:rsidR="00574D4E">
        <w:rPr>
          <w:rFonts w:hint="eastAsia"/>
          <w:lang w:val="en-CA" w:eastAsia="zh-CN"/>
        </w:rPr>
        <w:t>within the remaining part of the time</w:t>
      </w:r>
      <w:r w:rsidR="006C6A30">
        <w:rPr>
          <w:rFonts w:hint="eastAsia"/>
          <w:lang w:val="en-CA" w:eastAsia="zh-CN"/>
        </w:rPr>
        <w:t xml:space="preserve"> window</w:t>
      </w:r>
      <w:r w:rsidR="00574D4E">
        <w:rPr>
          <w:rFonts w:hint="eastAsia"/>
          <w:lang w:val="en-CA" w:eastAsia="zh-CN"/>
        </w:rPr>
        <w:t xml:space="preserve">, </w:t>
      </w:r>
      <w:r w:rsidR="007955A6">
        <w:rPr>
          <w:rFonts w:hint="eastAsia"/>
          <w:lang w:val="en-CA" w:eastAsia="zh-CN"/>
        </w:rPr>
        <w:t xml:space="preserve">the event is not satisfied even if </w:t>
      </w:r>
      <w:r w:rsidR="00517707">
        <w:rPr>
          <w:rFonts w:hint="eastAsia"/>
          <w:lang w:val="en-CA" w:eastAsia="zh-CN"/>
        </w:rPr>
        <w:t xml:space="preserve">the </w:t>
      </w:r>
      <w:r w:rsidR="00581186">
        <w:rPr>
          <w:rFonts w:hint="eastAsia"/>
          <w:lang w:val="en-CA" w:eastAsia="zh-CN"/>
        </w:rPr>
        <w:t>counter value</w:t>
      </w:r>
      <w:r w:rsidR="00CF17F1">
        <w:rPr>
          <w:rFonts w:hint="eastAsia"/>
          <w:lang w:val="en-CA" w:eastAsia="zh-CN"/>
        </w:rPr>
        <w:t xml:space="preserve"> is about to be</w:t>
      </w:r>
      <w:r w:rsidR="00004031">
        <w:rPr>
          <w:rFonts w:hint="eastAsia"/>
          <w:lang w:val="en-CA" w:eastAsia="zh-CN"/>
        </w:rPr>
        <w:t xml:space="preserve"> larger than or </w:t>
      </w:r>
      <w:r w:rsidR="00581186">
        <w:rPr>
          <w:rFonts w:hint="eastAsia"/>
          <w:lang w:val="en-CA" w:eastAsia="zh-CN"/>
        </w:rPr>
        <w:t>equal to</w:t>
      </w:r>
      <w:r w:rsidR="00517707">
        <w:rPr>
          <w:rFonts w:hint="eastAsia"/>
          <w:lang w:val="en-CA" w:eastAsia="zh-CN"/>
        </w:rPr>
        <w:t xml:space="preserve"> M</w:t>
      </w:r>
      <w:r w:rsidR="00581186">
        <w:rPr>
          <w:rFonts w:hint="eastAsia"/>
          <w:lang w:val="en-CA" w:eastAsia="zh-CN"/>
        </w:rPr>
        <w:t>.</w:t>
      </w:r>
      <w:r w:rsidR="00517707">
        <w:rPr>
          <w:rFonts w:hint="eastAsia"/>
          <w:lang w:val="en-CA" w:eastAsia="zh-CN"/>
        </w:rPr>
        <w:t xml:space="preserve"> </w:t>
      </w:r>
      <w:r w:rsidR="001918CE">
        <w:rPr>
          <w:rFonts w:hint="eastAsia"/>
          <w:lang w:val="en-CA" w:eastAsia="zh-CN"/>
        </w:rPr>
        <w:t xml:space="preserve">Although the event </w:t>
      </w:r>
      <w:r w:rsidR="003B7448">
        <w:rPr>
          <w:rFonts w:hint="eastAsia"/>
          <w:lang w:val="en-CA" w:eastAsia="zh-CN"/>
        </w:rPr>
        <w:t>can be</w:t>
      </w:r>
      <w:r w:rsidR="001918CE">
        <w:rPr>
          <w:rFonts w:hint="eastAsia"/>
          <w:lang w:val="en-CA" w:eastAsia="zh-CN"/>
        </w:rPr>
        <w:t xml:space="preserve"> judged as satisfied later</w:t>
      </w:r>
      <w:r w:rsidR="00676217">
        <w:rPr>
          <w:rFonts w:hint="eastAsia"/>
          <w:lang w:val="en-CA" w:eastAsia="zh-CN"/>
        </w:rPr>
        <w:t xml:space="preserve">, </w:t>
      </w:r>
      <w:r w:rsidR="001918CE">
        <w:rPr>
          <w:rFonts w:hint="eastAsia"/>
          <w:lang w:val="en-CA" w:eastAsia="zh-CN"/>
        </w:rPr>
        <w:t>it</w:t>
      </w:r>
      <w:r w:rsidR="00676217">
        <w:rPr>
          <w:rFonts w:hint="eastAsia"/>
          <w:lang w:val="en-CA" w:eastAsia="zh-CN"/>
        </w:rPr>
        <w:t xml:space="preserve"> brings </w:t>
      </w:r>
      <w:r w:rsidR="004E06F7">
        <w:rPr>
          <w:rFonts w:hint="eastAsia"/>
          <w:lang w:val="en-CA" w:eastAsia="zh-CN"/>
        </w:rPr>
        <w:t xml:space="preserve">an </w:t>
      </w:r>
      <w:r w:rsidR="00676217">
        <w:rPr>
          <w:lang w:val="en-CA" w:eastAsia="zh-CN"/>
        </w:rPr>
        <w:t>additionally</w:t>
      </w:r>
      <w:r w:rsidR="00676217">
        <w:rPr>
          <w:rFonts w:hint="eastAsia"/>
          <w:lang w:val="en-CA" w:eastAsia="zh-CN"/>
        </w:rPr>
        <w:t xml:space="preserve"> delay for the beam report.</w:t>
      </w:r>
      <w:r w:rsidR="00A333A9">
        <w:rPr>
          <w:rFonts w:hint="eastAsia"/>
          <w:lang w:val="en-CA" w:eastAsia="zh-CN"/>
        </w:rPr>
        <w:t xml:space="preserve"> </w:t>
      </w:r>
      <w:r w:rsidR="003451E9">
        <w:rPr>
          <w:lang w:val="en-CA" w:eastAsia="zh-CN"/>
        </w:rPr>
        <w:t>C</w:t>
      </w:r>
      <w:r w:rsidR="003451E9">
        <w:rPr>
          <w:rFonts w:hint="eastAsia"/>
          <w:lang w:val="en-CA" w:eastAsia="zh-CN"/>
        </w:rPr>
        <w:t xml:space="preserve">ompared with that, </w:t>
      </w:r>
      <w:r w:rsidR="008E1A95">
        <w:rPr>
          <w:rFonts w:hint="eastAsia"/>
          <w:lang w:val="en-CA" w:eastAsia="zh-CN"/>
        </w:rPr>
        <w:t>it is</w:t>
      </w:r>
      <w:r w:rsidR="0051103E">
        <w:rPr>
          <w:rFonts w:hint="eastAsia"/>
          <w:lang w:val="en-CA" w:eastAsia="zh-CN"/>
        </w:rPr>
        <w:t xml:space="preserve"> more reasonable </w:t>
      </w:r>
      <w:r w:rsidR="005E11DE">
        <w:rPr>
          <w:rFonts w:hint="eastAsia"/>
          <w:lang w:val="en-CA" w:eastAsia="zh-CN"/>
        </w:rPr>
        <w:t xml:space="preserve">to </w:t>
      </w:r>
      <w:r w:rsidR="006C6A30">
        <w:rPr>
          <w:rFonts w:hint="eastAsia"/>
          <w:lang w:val="en-CA" w:eastAsia="zh-CN"/>
        </w:rPr>
        <w:t>stop</w:t>
      </w:r>
      <w:r w:rsidR="005E11DE">
        <w:rPr>
          <w:rFonts w:hint="eastAsia"/>
          <w:lang w:val="en-CA" w:eastAsia="zh-CN"/>
        </w:rPr>
        <w:t xml:space="preserve"> the timer when the </w:t>
      </w:r>
      <w:r w:rsidR="006C6A30">
        <w:rPr>
          <w:rFonts w:hint="eastAsia"/>
          <w:lang w:val="en-CA" w:eastAsia="zh-CN"/>
        </w:rPr>
        <w:t>counting</w:t>
      </w:r>
      <w:r w:rsidR="005E11DE">
        <w:rPr>
          <w:rFonts w:hint="eastAsia"/>
          <w:lang w:val="en-CA" w:eastAsia="zh-CN"/>
        </w:rPr>
        <w:t xml:space="preserve"> is </w:t>
      </w:r>
      <w:r w:rsidR="006C6A30">
        <w:rPr>
          <w:rFonts w:hint="eastAsia"/>
          <w:lang w:val="en-CA" w:eastAsia="zh-CN"/>
        </w:rPr>
        <w:t>reset</w:t>
      </w:r>
      <w:r w:rsidR="005E11DE">
        <w:rPr>
          <w:rFonts w:hint="eastAsia"/>
          <w:lang w:val="en-CA" w:eastAsia="zh-CN"/>
        </w:rPr>
        <w:t xml:space="preserve">. </w:t>
      </w:r>
      <w:r w:rsidR="00AF105A">
        <w:rPr>
          <w:lang w:val="en-CA" w:eastAsia="zh-CN"/>
        </w:rPr>
        <w:t>I</w:t>
      </w:r>
      <w:r w:rsidR="00AF105A">
        <w:rPr>
          <w:rFonts w:hint="eastAsia"/>
          <w:lang w:val="en-CA" w:eastAsia="zh-CN"/>
        </w:rPr>
        <w:t xml:space="preserve">n this way, the UE can start the timer for </w:t>
      </w:r>
      <w:r w:rsidR="00AF105A">
        <w:rPr>
          <w:lang w:val="en-CA" w:eastAsia="zh-CN"/>
        </w:rPr>
        <w:t>Event</w:t>
      </w:r>
      <w:r w:rsidR="00AF105A">
        <w:rPr>
          <w:rFonts w:hint="eastAsia"/>
          <w:lang w:val="en-CA" w:eastAsia="zh-CN"/>
        </w:rPr>
        <w:t xml:space="preserve"> instance 2 since the timer is not running</w:t>
      </w:r>
      <w:r w:rsidR="00546F52">
        <w:rPr>
          <w:rFonts w:hint="eastAsia"/>
          <w:lang w:val="en-CA" w:eastAsia="zh-CN"/>
        </w:rPr>
        <w:t xml:space="preserve"> at the time of Event instance 2. </w:t>
      </w:r>
      <w:r w:rsidR="00043517">
        <w:rPr>
          <w:lang w:val="en-CA" w:eastAsia="zh-CN"/>
        </w:rPr>
        <w:t>T</w:t>
      </w:r>
      <w:r w:rsidR="00043517">
        <w:rPr>
          <w:rFonts w:hint="eastAsia"/>
          <w:lang w:val="en-CA" w:eastAsia="zh-CN"/>
        </w:rPr>
        <w:t xml:space="preserve">hen the event </w:t>
      </w:r>
      <w:r w:rsidR="002A75A1">
        <w:rPr>
          <w:rFonts w:hint="eastAsia"/>
          <w:lang w:val="en-CA" w:eastAsia="zh-CN"/>
        </w:rPr>
        <w:t>will be</w:t>
      </w:r>
      <w:r w:rsidR="00043517">
        <w:rPr>
          <w:rFonts w:hint="eastAsia"/>
          <w:lang w:val="en-CA" w:eastAsia="zh-CN"/>
        </w:rPr>
        <w:t xml:space="preserve"> </w:t>
      </w:r>
      <w:r w:rsidR="00A3650D">
        <w:rPr>
          <w:rFonts w:hint="eastAsia"/>
          <w:lang w:val="en-CA" w:eastAsia="zh-CN"/>
        </w:rPr>
        <w:t xml:space="preserve">judged as </w:t>
      </w:r>
      <w:r w:rsidR="00043517">
        <w:rPr>
          <w:rFonts w:hint="eastAsia"/>
          <w:lang w:val="en-CA" w:eastAsia="zh-CN"/>
        </w:rPr>
        <w:t xml:space="preserve">satisfied </w:t>
      </w:r>
      <w:r w:rsidR="006C6A30">
        <w:rPr>
          <w:rFonts w:hint="eastAsia"/>
          <w:lang w:val="en-CA" w:eastAsia="zh-CN"/>
        </w:rPr>
        <w:t xml:space="preserve">based on Event instances 2, 3 </w:t>
      </w:r>
      <w:r w:rsidR="006C6A30">
        <w:rPr>
          <w:lang w:val="en-CA" w:eastAsia="zh-CN"/>
        </w:rPr>
        <w:t>and</w:t>
      </w:r>
      <w:r w:rsidR="006C6A30">
        <w:rPr>
          <w:rFonts w:hint="eastAsia"/>
          <w:lang w:val="en-CA" w:eastAsia="zh-CN"/>
        </w:rPr>
        <w:t xml:space="preserve"> 4</w:t>
      </w:r>
      <w:r w:rsidR="00043517">
        <w:rPr>
          <w:rFonts w:hint="eastAsia"/>
          <w:lang w:val="en-CA" w:eastAsia="zh-CN"/>
        </w:rPr>
        <w:t>.</w:t>
      </w:r>
      <w:r w:rsidR="00646396">
        <w:rPr>
          <w:rFonts w:hint="eastAsia"/>
          <w:lang w:val="en-CA" w:eastAsia="zh-CN"/>
        </w:rPr>
        <w:t xml:space="preserve"> As whether and how to </w:t>
      </w:r>
      <w:r w:rsidR="00646396">
        <w:rPr>
          <w:lang w:val="en-CA" w:eastAsia="zh-CN"/>
        </w:rPr>
        <w:t>update</w:t>
      </w:r>
      <w:r w:rsidR="00646396">
        <w:rPr>
          <w:rFonts w:hint="eastAsia"/>
          <w:lang w:val="en-CA" w:eastAsia="zh-CN"/>
        </w:rPr>
        <w:t xml:space="preserve"> the indicated TCI state is totally up to the </w:t>
      </w:r>
      <w:proofErr w:type="spellStart"/>
      <w:r w:rsidR="00646396">
        <w:rPr>
          <w:rFonts w:hint="eastAsia"/>
          <w:lang w:val="en-CA" w:eastAsia="zh-CN"/>
        </w:rPr>
        <w:t>gNB</w:t>
      </w:r>
      <w:proofErr w:type="spellEnd"/>
      <w:r w:rsidR="00646396">
        <w:rPr>
          <w:rFonts w:hint="eastAsia"/>
          <w:lang w:val="en-CA" w:eastAsia="zh-CN"/>
        </w:rPr>
        <w:t xml:space="preserve"> scheduling, the issue mentioned in Figure </w:t>
      </w:r>
      <w:r w:rsidR="00435918">
        <w:rPr>
          <w:rFonts w:hint="eastAsia"/>
          <w:lang w:val="en-CA" w:eastAsia="zh-CN"/>
        </w:rPr>
        <w:t>1</w:t>
      </w:r>
      <w:r w:rsidR="00646396">
        <w:rPr>
          <w:rFonts w:hint="eastAsia"/>
          <w:lang w:val="en-CA" w:eastAsia="zh-CN"/>
        </w:rPr>
        <w:t xml:space="preserve"> can happen. </w:t>
      </w:r>
      <w:r w:rsidR="00646396">
        <w:rPr>
          <w:lang w:val="en-CA" w:eastAsia="zh-CN"/>
        </w:rPr>
        <w:t>Also</w:t>
      </w:r>
      <w:r w:rsidR="00646396">
        <w:rPr>
          <w:rFonts w:hint="eastAsia"/>
          <w:lang w:val="en-CA" w:eastAsia="zh-CN"/>
        </w:rPr>
        <w:t xml:space="preserve">, </w:t>
      </w:r>
      <w:r w:rsidR="00435918">
        <w:rPr>
          <w:rFonts w:hint="eastAsia"/>
          <w:lang w:val="en-CA" w:eastAsia="zh-CN"/>
        </w:rPr>
        <w:t>stopping</w:t>
      </w:r>
      <w:r w:rsidR="00E864DE">
        <w:rPr>
          <w:rFonts w:hint="eastAsia"/>
          <w:lang w:val="en-CA" w:eastAsia="zh-CN"/>
        </w:rPr>
        <w:t xml:space="preserve"> the timer in Figure </w:t>
      </w:r>
      <w:r w:rsidR="00435918">
        <w:rPr>
          <w:rFonts w:hint="eastAsia"/>
          <w:lang w:val="en-CA" w:eastAsia="zh-CN"/>
        </w:rPr>
        <w:t>1</w:t>
      </w:r>
      <w:r w:rsidR="00E864DE">
        <w:rPr>
          <w:rFonts w:hint="eastAsia"/>
          <w:lang w:val="en-CA" w:eastAsia="zh-CN"/>
        </w:rPr>
        <w:t xml:space="preserve"> is </w:t>
      </w:r>
      <w:r w:rsidR="00E864DE">
        <w:rPr>
          <w:lang w:val="en-CA" w:eastAsia="zh-CN"/>
        </w:rPr>
        <w:t>more</w:t>
      </w:r>
      <w:r w:rsidR="00E864DE">
        <w:rPr>
          <w:rFonts w:hint="eastAsia"/>
          <w:lang w:val="en-CA" w:eastAsia="zh-CN"/>
        </w:rPr>
        <w:t xml:space="preserve"> aligned with the intention of the timer design. </w:t>
      </w:r>
      <w:r w:rsidR="008C629D">
        <w:rPr>
          <w:rFonts w:hint="eastAsia"/>
          <w:lang w:val="en-CA" w:eastAsia="zh-CN"/>
        </w:rPr>
        <w:t xml:space="preserve">Therefore, </w:t>
      </w:r>
      <w:r w:rsidR="00C41EC7">
        <w:rPr>
          <w:rFonts w:hint="eastAsia"/>
          <w:lang w:val="en-CA" w:eastAsia="zh-CN"/>
        </w:rPr>
        <w:t xml:space="preserve">it is necessary to </w:t>
      </w:r>
      <w:r w:rsidR="00596E96">
        <w:rPr>
          <w:rFonts w:hint="eastAsia"/>
          <w:lang w:val="en-CA" w:eastAsia="zh-CN"/>
        </w:rPr>
        <w:t xml:space="preserve">support that the timer is </w:t>
      </w:r>
      <w:r w:rsidR="00435918">
        <w:rPr>
          <w:rFonts w:hint="eastAsia"/>
          <w:lang w:val="en-CA" w:eastAsia="zh-CN"/>
        </w:rPr>
        <w:t>stopped</w:t>
      </w:r>
      <w:r w:rsidR="00596E96">
        <w:rPr>
          <w:rFonts w:hint="eastAsia"/>
          <w:lang w:val="en-CA" w:eastAsia="zh-CN"/>
        </w:rPr>
        <w:t xml:space="preserve"> when the </w:t>
      </w:r>
      <w:r w:rsidR="00435918">
        <w:rPr>
          <w:lang w:val="en-CA" w:eastAsia="zh-CN"/>
        </w:rPr>
        <w:t>counting</w:t>
      </w:r>
      <w:r w:rsidR="00435918">
        <w:rPr>
          <w:rFonts w:hint="eastAsia"/>
          <w:lang w:val="en-CA" w:eastAsia="zh-CN"/>
        </w:rPr>
        <w:t xml:space="preserve"> </w:t>
      </w:r>
      <w:r w:rsidR="00596E96">
        <w:rPr>
          <w:rFonts w:hint="eastAsia"/>
          <w:lang w:val="en-CA" w:eastAsia="zh-CN"/>
        </w:rPr>
        <w:t xml:space="preserve">is </w:t>
      </w:r>
      <w:r w:rsidR="00435918">
        <w:rPr>
          <w:rFonts w:hint="eastAsia"/>
          <w:lang w:val="en-CA" w:eastAsia="zh-CN"/>
        </w:rPr>
        <w:t>reset</w:t>
      </w:r>
      <w:r w:rsidR="00AB600E">
        <w:rPr>
          <w:rFonts w:hint="eastAsia"/>
          <w:lang w:val="en-CA" w:eastAsia="zh-CN"/>
        </w:rPr>
        <w:t>.</w:t>
      </w:r>
    </w:p>
    <w:p w14:paraId="63D329B1" w14:textId="0546E740" w:rsidR="00A82A38" w:rsidRDefault="00A82A38" w:rsidP="00A82A38">
      <w:pPr>
        <w:pStyle w:val="3GPPText"/>
        <w:rPr>
          <w:rFonts w:eastAsiaTheme="minorEastAsia"/>
          <w:b/>
          <w:bCs/>
          <w:szCs w:val="22"/>
          <w:lang w:eastAsia="zh-CN"/>
        </w:rPr>
      </w:pPr>
      <w:r w:rsidRPr="00F709F2">
        <w:rPr>
          <w:rFonts w:eastAsiaTheme="minorEastAsia"/>
          <w:b/>
          <w:bCs/>
          <w:szCs w:val="22"/>
        </w:rPr>
        <w:t xml:space="preserve">Proposal </w:t>
      </w:r>
      <w:r w:rsidR="00314364">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w:t>
      </w:r>
      <w:r w:rsidR="00F55FA2">
        <w:rPr>
          <w:rFonts w:eastAsiaTheme="minorEastAsia" w:hint="eastAsia"/>
          <w:b/>
          <w:bCs/>
          <w:szCs w:val="22"/>
          <w:lang w:eastAsia="zh-CN"/>
        </w:rPr>
        <w:t>F</w:t>
      </w:r>
      <w:r>
        <w:rPr>
          <w:rFonts w:eastAsiaTheme="minorEastAsia" w:hint="eastAsia"/>
          <w:b/>
          <w:bCs/>
          <w:szCs w:val="22"/>
          <w:lang w:eastAsia="zh-CN"/>
        </w:rPr>
        <w:t xml:space="preserve">or </w:t>
      </w:r>
      <w:r w:rsidR="000A1C84">
        <w:rPr>
          <w:rFonts w:eastAsiaTheme="minorEastAsia" w:hint="eastAsia"/>
          <w:b/>
          <w:bCs/>
          <w:szCs w:val="22"/>
          <w:lang w:eastAsia="zh-CN"/>
        </w:rPr>
        <w:t>an e</w:t>
      </w:r>
      <w:r>
        <w:rPr>
          <w:rFonts w:eastAsiaTheme="minorEastAsia" w:hint="eastAsia"/>
          <w:b/>
          <w:bCs/>
          <w:szCs w:val="22"/>
          <w:lang w:eastAsia="zh-CN"/>
        </w:rPr>
        <w:t>vent</w:t>
      </w:r>
      <w:r w:rsidR="00F55FA2">
        <w:rPr>
          <w:rFonts w:eastAsiaTheme="minorEastAsia" w:hint="eastAsia"/>
          <w:b/>
          <w:bCs/>
          <w:szCs w:val="22"/>
          <w:lang w:eastAsia="zh-CN"/>
        </w:rPr>
        <w:t xml:space="preserve"> </w:t>
      </w:r>
      <w:r w:rsidR="000A1C84">
        <w:rPr>
          <w:rFonts w:eastAsiaTheme="minorEastAsia" w:hint="eastAsia"/>
          <w:b/>
          <w:bCs/>
          <w:szCs w:val="22"/>
          <w:lang w:eastAsia="zh-CN"/>
        </w:rPr>
        <w:t xml:space="preserve">configured </w:t>
      </w:r>
      <w:r w:rsidR="00F55FA2">
        <w:rPr>
          <w:rFonts w:eastAsiaTheme="minorEastAsia" w:hint="eastAsia"/>
          <w:b/>
          <w:bCs/>
          <w:szCs w:val="22"/>
          <w:lang w:eastAsia="zh-CN"/>
        </w:rPr>
        <w:t>with the time window</w:t>
      </w:r>
      <w:r w:rsidR="000A1C84">
        <w:rPr>
          <w:rFonts w:eastAsiaTheme="minorEastAsia" w:hint="eastAsia"/>
          <w:b/>
          <w:bCs/>
          <w:szCs w:val="22"/>
          <w:lang w:eastAsia="zh-CN"/>
        </w:rPr>
        <w:t xml:space="preserve"> (</w:t>
      </w:r>
      <w:proofErr w:type="spellStart"/>
      <w:r w:rsidR="000A1C84" w:rsidRPr="000A1C84">
        <w:rPr>
          <w:rFonts w:eastAsiaTheme="minorEastAsia"/>
          <w:b/>
          <w:bCs/>
          <w:i/>
          <w:iCs/>
          <w:szCs w:val="22"/>
          <w:lang w:val="en-GB" w:eastAsia="zh-CN"/>
        </w:rPr>
        <w:t>eventDetectionTimeWindowLength</w:t>
      </w:r>
      <w:proofErr w:type="spellEnd"/>
      <w:r w:rsidR="000A1C84">
        <w:rPr>
          <w:rFonts w:eastAsiaTheme="minorEastAsia" w:hint="eastAsia"/>
          <w:b/>
          <w:bCs/>
          <w:szCs w:val="22"/>
          <w:lang w:eastAsia="zh-CN"/>
        </w:rPr>
        <w:t xml:space="preserve">), </w:t>
      </w:r>
      <w:r w:rsidR="00F55FA2">
        <w:rPr>
          <w:rFonts w:eastAsiaTheme="minorEastAsia" w:hint="eastAsia"/>
          <w:b/>
          <w:bCs/>
          <w:szCs w:val="22"/>
          <w:lang w:eastAsia="zh-CN"/>
        </w:rPr>
        <w:t xml:space="preserve">the timer is </w:t>
      </w:r>
      <w:r w:rsidR="007F6F55">
        <w:rPr>
          <w:rFonts w:eastAsiaTheme="minorEastAsia" w:hint="eastAsia"/>
          <w:b/>
          <w:bCs/>
          <w:szCs w:val="22"/>
          <w:lang w:eastAsia="zh-CN"/>
        </w:rPr>
        <w:t>stopped</w:t>
      </w:r>
      <w:r w:rsidR="00F55FA2">
        <w:rPr>
          <w:rFonts w:eastAsiaTheme="minorEastAsia" w:hint="eastAsia"/>
          <w:b/>
          <w:bCs/>
          <w:szCs w:val="22"/>
          <w:lang w:eastAsia="zh-CN"/>
        </w:rPr>
        <w:t xml:space="preserve"> when </w:t>
      </w:r>
      <w:r w:rsidR="006D30F5">
        <w:rPr>
          <w:rFonts w:eastAsiaTheme="minorEastAsia" w:hint="eastAsia"/>
          <w:b/>
          <w:bCs/>
          <w:szCs w:val="22"/>
          <w:lang w:eastAsia="zh-CN"/>
        </w:rPr>
        <w:t>the counting is reset</w:t>
      </w:r>
      <w:r>
        <w:rPr>
          <w:rFonts w:eastAsiaTheme="minorEastAsia" w:hint="eastAsia"/>
          <w:b/>
          <w:bCs/>
          <w:szCs w:val="22"/>
          <w:lang w:eastAsia="zh-CN"/>
        </w:rPr>
        <w:t>.</w:t>
      </w:r>
    </w:p>
    <w:p w14:paraId="553B7A07" w14:textId="5B4D9551" w:rsidR="00AA4E2D" w:rsidRPr="00AA4E2D" w:rsidRDefault="00256EEB" w:rsidP="008B1CD8">
      <w:pPr>
        <w:pStyle w:val="3GPPText"/>
        <w:rPr>
          <w:lang w:val="en-CA" w:eastAsia="zh-CN"/>
        </w:rPr>
      </w:pPr>
      <w:r>
        <w:rPr>
          <w:rFonts w:hint="eastAsia"/>
          <w:lang w:eastAsia="zh-CN"/>
        </w:rPr>
        <w:t>The text proposal is provided below.</w:t>
      </w:r>
    </w:p>
    <w:p w14:paraId="0697E622" w14:textId="64BACBC8" w:rsidR="00AA4E2D" w:rsidRP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sidR="006C2B83">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p>
    <w:p w14:paraId="19D6BEEC" w14:textId="77777777" w:rsidR="006C2B83" w:rsidRPr="006C2B83" w:rsidRDefault="006C2B83" w:rsidP="00684948">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t>5.2.1.5.4.1</w:t>
      </w:r>
      <w:r w:rsidRPr="006C2B83">
        <w:rPr>
          <w:rFonts w:eastAsiaTheme="minorEastAsia"/>
          <w:sz w:val="22"/>
          <w:szCs w:val="22"/>
          <w:lang w:val="en-US" w:eastAsia="zh-CN"/>
        </w:rPr>
        <w:tab/>
        <w:t xml:space="preserve">UE Initiated CSI reporting </w:t>
      </w:r>
    </w:p>
    <w:p w14:paraId="2121A9F6" w14:textId="77777777" w:rsidR="0053464D" w:rsidRPr="0053464D" w:rsidRDefault="0053464D" w:rsidP="0053464D">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7876F202" w14:textId="2A15475E" w:rsidR="004575F3" w:rsidRPr="006C2B83" w:rsidRDefault="004575F3" w:rsidP="00684948">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006C2B83" w:rsidRPr="006C2B83">
        <w:rPr>
          <w:rFonts w:eastAsiaTheme="minorEastAsia" w:hint="eastAsia"/>
          <w:color w:val="EE0000"/>
          <w:sz w:val="22"/>
          <w:szCs w:val="22"/>
          <w:lang w:eastAsia="zh-CN"/>
        </w:rPr>
        <w:t xml:space="preserve">, and the timer is </w:t>
      </w:r>
      <w:r w:rsidR="002150EC">
        <w:rPr>
          <w:rFonts w:eastAsiaTheme="minorEastAsia" w:hint="eastAsia"/>
          <w:color w:val="EE0000"/>
          <w:sz w:val="22"/>
          <w:szCs w:val="22"/>
          <w:lang w:eastAsia="zh-CN"/>
        </w:rPr>
        <w:t>stopped</w:t>
      </w:r>
      <w:r w:rsidRPr="006C2B83">
        <w:rPr>
          <w:rFonts w:eastAsia="Times New Roman"/>
          <w:sz w:val="22"/>
          <w:szCs w:val="22"/>
        </w:rPr>
        <w:t>:</w:t>
      </w:r>
    </w:p>
    <w:p w14:paraId="062F3522" w14:textId="77777777" w:rsidR="004575F3" w:rsidRPr="006C2B83" w:rsidRDefault="004575F3" w:rsidP="00684948">
      <w:pPr>
        <w:overflowPunct/>
        <w:autoSpaceDE/>
        <w:autoSpaceDN/>
        <w:adjustRightInd/>
        <w:spacing w:after="180"/>
        <w:ind w:left="568" w:hanging="284"/>
        <w:jc w:val="both"/>
        <w:textAlignment w:val="auto"/>
        <w:rPr>
          <w:sz w:val="22"/>
          <w:szCs w:val="22"/>
          <w:lang w:val="en-US"/>
        </w:rPr>
      </w:pPr>
      <w:r w:rsidRPr="006C2B83">
        <w:rPr>
          <w:sz w:val="22"/>
          <w:szCs w:val="22"/>
          <w:lang w:val="en-US"/>
        </w:rPr>
        <w:t>-</w:t>
      </w:r>
      <w:r w:rsidRPr="006C2B83">
        <w:rPr>
          <w:sz w:val="22"/>
          <w:szCs w:val="22"/>
          <w:lang w:val="en-US"/>
        </w:rPr>
        <w:tab/>
        <w:t xml:space="preserve">if the reference signal in the indicated TCI state or the </w:t>
      </w:r>
      <w:bookmarkStart w:id="1" w:name="_Hlk196659413"/>
      <w:r w:rsidRPr="006C2B83">
        <w:rPr>
          <w:sz w:val="22"/>
          <w:szCs w:val="22"/>
          <w:lang w:val="en-US"/>
        </w:rPr>
        <w:t>SS/PBCH block</w:t>
      </w:r>
      <w:bookmarkEnd w:id="1"/>
      <w:r w:rsidRPr="006C2B83">
        <w:rPr>
          <w:sz w:val="22"/>
          <w:szCs w:val="22"/>
          <w:lang w:val="en-US"/>
        </w:rPr>
        <w:t xml:space="preserve"> which is </w:t>
      </w:r>
      <w:proofErr w:type="spellStart"/>
      <w:r w:rsidRPr="006C2B83">
        <w:rPr>
          <w:sz w:val="22"/>
          <w:szCs w:val="22"/>
          <w:lang w:val="en-US"/>
        </w:rPr>
        <w:t>QCLed</w:t>
      </w:r>
      <w:proofErr w:type="spellEnd"/>
      <w:r w:rsidRPr="006C2B83">
        <w:rPr>
          <w:sz w:val="22"/>
          <w:szCs w:val="22"/>
          <w:lang w:val="en-US"/>
        </w:rPr>
        <w:t xml:space="preserve"> with the reference signal in the indicated TCI state is updated.</w:t>
      </w:r>
    </w:p>
    <w:p w14:paraId="29732A32" w14:textId="77777777" w:rsidR="0053464D" w:rsidRPr="0053464D" w:rsidRDefault="0053464D" w:rsidP="0053464D">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381AF018" w14:textId="7AA9F221" w:rsidR="00AA4E2D" w:rsidRDefault="00AA4E2D" w:rsidP="00684948">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sidR="006C2B83">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sidR="006C2B83">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r w:rsidRPr="00AA4E2D">
        <w:rPr>
          <w:rFonts w:eastAsia="MS Mincho" w:hint="eastAsia"/>
          <w:sz w:val="22"/>
          <w:szCs w:val="22"/>
          <w:lang w:val="en-US" w:eastAsia="ja-JP"/>
        </w:rPr>
        <w:t>--</w:t>
      </w:r>
    </w:p>
    <w:p w14:paraId="5E866AF4" w14:textId="77777777" w:rsidR="00823E48" w:rsidRDefault="00823E48" w:rsidP="00684948">
      <w:pPr>
        <w:overflowPunct/>
        <w:autoSpaceDE/>
        <w:autoSpaceDN/>
        <w:adjustRightInd/>
        <w:spacing w:beforeLines="50" w:before="120" w:afterLines="50"/>
        <w:jc w:val="both"/>
        <w:textAlignment w:val="auto"/>
        <w:rPr>
          <w:rFonts w:eastAsiaTheme="minorEastAsia"/>
          <w:sz w:val="22"/>
          <w:szCs w:val="22"/>
          <w:lang w:val="en-US" w:eastAsia="zh-CN"/>
        </w:rPr>
      </w:pPr>
    </w:p>
    <w:p w14:paraId="2C11646E" w14:textId="77777777" w:rsidR="00A640D8" w:rsidRPr="00823E48" w:rsidRDefault="00A640D8" w:rsidP="00684948">
      <w:pPr>
        <w:overflowPunct/>
        <w:autoSpaceDE/>
        <w:autoSpaceDN/>
        <w:adjustRightInd/>
        <w:spacing w:beforeLines="50" w:before="120" w:afterLines="50"/>
        <w:jc w:val="both"/>
        <w:textAlignment w:val="auto"/>
        <w:rPr>
          <w:rFonts w:eastAsiaTheme="minorEastAsia"/>
          <w:sz w:val="22"/>
          <w:szCs w:val="22"/>
          <w:lang w:val="en-US" w:eastAsia="zh-CN"/>
        </w:rPr>
      </w:pPr>
    </w:p>
    <w:p w14:paraId="726F39E7" w14:textId="06910058" w:rsidR="00823E48" w:rsidRPr="00823E48" w:rsidRDefault="00823E48" w:rsidP="00823E48">
      <w:pPr>
        <w:pStyle w:val="3GPPText"/>
        <w:rPr>
          <w:szCs w:val="22"/>
          <w:lang w:val="en-CA" w:eastAsia="zh-CN"/>
        </w:rPr>
      </w:pPr>
      <w:r w:rsidRPr="00823E48">
        <w:rPr>
          <w:szCs w:val="22"/>
          <w:lang w:val="en-CA" w:eastAsia="zh-CN"/>
        </w:rPr>
        <w:t>I</w:t>
      </w:r>
      <w:r w:rsidRPr="00823E48">
        <w:rPr>
          <w:rFonts w:hint="eastAsia"/>
          <w:szCs w:val="22"/>
          <w:lang w:val="en-CA" w:eastAsia="zh-CN"/>
        </w:rPr>
        <w:t>n the RAN1#122b meeting, the following proposal in the FL summary [1] has been discussed.</w:t>
      </w:r>
    </w:p>
    <w:tbl>
      <w:tblPr>
        <w:tblStyle w:val="af0"/>
        <w:tblW w:w="0" w:type="auto"/>
        <w:jc w:val="center"/>
        <w:tblLook w:val="04A0" w:firstRow="1" w:lastRow="0" w:firstColumn="1" w:lastColumn="0" w:noHBand="0" w:noVBand="1"/>
      </w:tblPr>
      <w:tblGrid>
        <w:gridCol w:w="9962"/>
      </w:tblGrid>
      <w:tr w:rsidR="00823E48" w:rsidRPr="00A640D8" w14:paraId="3F218A01" w14:textId="77777777" w:rsidTr="00D41FAC">
        <w:trPr>
          <w:jc w:val="center"/>
        </w:trPr>
        <w:tc>
          <w:tcPr>
            <w:tcW w:w="9962" w:type="dxa"/>
          </w:tcPr>
          <w:p w14:paraId="66BA00EC" w14:textId="77777777" w:rsidR="00A640D8" w:rsidRPr="00A640D8" w:rsidRDefault="00A640D8" w:rsidP="008F1643">
            <w:pPr>
              <w:overflowPunct/>
              <w:autoSpaceDE/>
              <w:autoSpaceDN/>
              <w:adjustRightInd/>
              <w:snapToGrid w:val="0"/>
              <w:spacing w:after="0"/>
              <w:textAlignment w:val="auto"/>
              <w:rPr>
                <w:rFonts w:eastAsia="等线"/>
                <w:sz w:val="22"/>
                <w:szCs w:val="22"/>
                <w:lang w:val="en-US" w:eastAsia="ko-KR"/>
              </w:rPr>
            </w:pPr>
            <w:r w:rsidRPr="00A640D8">
              <w:rPr>
                <w:b/>
                <w:sz w:val="22"/>
                <w:szCs w:val="22"/>
                <w:u w:val="single"/>
                <w:lang w:val="en-US" w:eastAsia="ko-KR"/>
              </w:rPr>
              <w:t>Proposal 3.9B:</w:t>
            </w:r>
            <w:r w:rsidRPr="00A640D8">
              <w:rPr>
                <w:rFonts w:eastAsia="等线"/>
                <w:sz w:val="22"/>
                <w:szCs w:val="22"/>
                <w:lang w:val="en-US" w:eastAsia="ko-KR"/>
              </w:rPr>
              <w:t xml:space="preserve"> </w:t>
            </w:r>
          </w:p>
          <w:p w14:paraId="08C24597" w14:textId="77777777" w:rsidR="00A640D8" w:rsidRPr="00A640D8" w:rsidRDefault="00A640D8" w:rsidP="008F1643">
            <w:pPr>
              <w:overflowPunct/>
              <w:autoSpaceDE/>
              <w:autoSpaceDN/>
              <w:adjustRightInd/>
              <w:snapToGrid w:val="0"/>
              <w:spacing w:after="0"/>
              <w:textAlignment w:val="auto"/>
              <w:rPr>
                <w:b/>
                <w:sz w:val="22"/>
                <w:szCs w:val="22"/>
                <w:u w:val="single"/>
                <w:lang w:val="en-US" w:eastAsia="ko-KR"/>
              </w:rPr>
            </w:pPr>
            <w:r w:rsidRPr="00A640D8">
              <w:rPr>
                <w:rFonts w:eastAsia="等线"/>
                <w:sz w:val="22"/>
                <w:szCs w:val="22"/>
                <w:lang w:val="en-US" w:eastAsia="ko-KR"/>
              </w:rPr>
              <w:t>Adopt the following changes in TS38.214 Section 5.2.1.5.4.1d:</w:t>
            </w:r>
          </w:p>
          <w:p w14:paraId="1FF45BE4" w14:textId="60F00F43" w:rsidR="00A640D8" w:rsidRPr="00A640D8" w:rsidRDefault="00A640D8" w:rsidP="008F1643">
            <w:pPr>
              <w:numPr>
                <w:ilvl w:val="0"/>
                <w:numId w:val="18"/>
              </w:numPr>
              <w:overflowPunct/>
              <w:autoSpaceDE/>
              <w:autoSpaceDN/>
              <w:adjustRightInd/>
              <w:snapToGrid w:val="0"/>
              <w:spacing w:after="0" w:line="276" w:lineRule="auto"/>
              <w:ind w:leftChars="100" w:left="546" w:hanging="346"/>
              <w:textAlignment w:val="auto"/>
              <w:rPr>
                <w:sz w:val="22"/>
                <w:szCs w:val="22"/>
                <w:lang w:val="en-US" w:eastAsia="zh-CN"/>
              </w:rPr>
            </w:pPr>
            <w:r w:rsidRPr="00A640D8">
              <w:rPr>
                <w:rFonts w:eastAsia="PMingLiU"/>
                <w:b/>
                <w:bCs/>
                <w:sz w:val="22"/>
                <w:szCs w:val="22"/>
                <w:lang w:val="en-US" w:eastAsia="zh-TW"/>
              </w:rPr>
              <w:t>Reason for change:</w:t>
            </w:r>
            <w:r w:rsidRPr="00A640D8">
              <w:rPr>
                <w:rFonts w:eastAsia="PMingLiU"/>
                <w:bCs/>
                <w:sz w:val="22"/>
                <w:szCs w:val="22"/>
                <w:lang w:val="en-US" w:eastAsia="zh-TW"/>
              </w:rPr>
              <w:t xml:space="preserve"> </w:t>
            </w:r>
            <w:r w:rsidRPr="00A640D8">
              <w:rPr>
                <w:sz w:val="22"/>
                <w:szCs w:val="22"/>
                <w:lang w:val="en-US" w:eastAsia="zh-CN"/>
              </w:rPr>
              <w:t xml:space="preserve">For a UE configured with one first PUCCH associated with multiple CSI report configurations associated with different event types, in case the conditions of more than one CSI report </w:t>
            </w:r>
            <w:r w:rsidRPr="00A640D8">
              <w:rPr>
                <w:sz w:val="22"/>
                <w:szCs w:val="22"/>
                <w:lang w:val="en-US" w:eastAsia="zh-CN"/>
              </w:rPr>
              <w:lastRenderedPageBreak/>
              <w:t xml:space="preserve">configurations are met, the UE reports the UEI beam report with highest priority, based on the lowest </w:t>
            </w:r>
            <w:r w:rsidRPr="00A640D8">
              <w:rPr>
                <w:i/>
                <w:sz w:val="22"/>
                <w:szCs w:val="22"/>
                <w:lang w:val="en-US" w:eastAsia="zh-CN"/>
              </w:rPr>
              <w:t>CSI-</w:t>
            </w:r>
            <w:proofErr w:type="spellStart"/>
            <w:r w:rsidRPr="00A640D8">
              <w:rPr>
                <w:i/>
                <w:sz w:val="22"/>
                <w:szCs w:val="22"/>
                <w:lang w:val="en-US" w:eastAsia="zh-CN"/>
              </w:rPr>
              <w:t>ReportConfigId</w:t>
            </w:r>
            <w:proofErr w:type="spellEnd"/>
            <w:r w:rsidRPr="00A640D8">
              <w:rPr>
                <w:sz w:val="22"/>
                <w:szCs w:val="22"/>
                <w:lang w:val="en-US" w:eastAsia="zh-CN"/>
              </w:rPr>
              <w:t xml:space="preserve">. </w:t>
            </w:r>
          </w:p>
          <w:p w14:paraId="7C760FD8" w14:textId="77777777" w:rsidR="00A640D8" w:rsidRPr="00A640D8" w:rsidRDefault="00A640D8" w:rsidP="008F1643">
            <w:pPr>
              <w:numPr>
                <w:ilvl w:val="0"/>
                <w:numId w:val="18"/>
              </w:numPr>
              <w:overflowPunct/>
              <w:autoSpaceDE/>
              <w:autoSpaceDN/>
              <w:adjustRightInd/>
              <w:snapToGrid w:val="0"/>
              <w:spacing w:after="0" w:line="276" w:lineRule="auto"/>
              <w:ind w:leftChars="100" w:left="546" w:hanging="346"/>
              <w:textAlignment w:val="auto"/>
              <w:rPr>
                <w:sz w:val="22"/>
                <w:szCs w:val="22"/>
                <w:lang w:val="en-US"/>
              </w:rPr>
            </w:pPr>
            <w:r w:rsidRPr="00A640D8">
              <w:rPr>
                <w:rFonts w:eastAsia="PMingLiU"/>
                <w:b/>
                <w:bCs/>
                <w:sz w:val="22"/>
                <w:szCs w:val="22"/>
                <w:lang w:val="en-US" w:eastAsia="zh-TW"/>
              </w:rPr>
              <w:t>Summary of change:</w:t>
            </w:r>
            <w:r w:rsidRPr="00A640D8">
              <w:rPr>
                <w:rFonts w:eastAsia="PMingLiU"/>
                <w:bCs/>
                <w:sz w:val="22"/>
                <w:szCs w:val="22"/>
                <w:lang w:val="en-US" w:eastAsia="zh-TW"/>
              </w:rPr>
              <w:t xml:space="preserve"> </w:t>
            </w:r>
            <w:r w:rsidRPr="00A640D8">
              <w:rPr>
                <w:sz w:val="22"/>
                <w:szCs w:val="22"/>
                <w:lang w:val="en-US"/>
              </w:rPr>
              <w:t>To introduce a priority rule of which CSI report the UE must transmit in case the conditions of multiple Event-2 CSI report configurations associated to a same first PUCCH were simultaneously met</w:t>
            </w:r>
            <w:r w:rsidRPr="00A640D8">
              <w:rPr>
                <w:sz w:val="22"/>
                <w:szCs w:val="22"/>
                <w:lang w:val="en-US" w:eastAsia="zh-CN"/>
              </w:rPr>
              <w:t>.</w:t>
            </w:r>
          </w:p>
          <w:p w14:paraId="584ABF63" w14:textId="77777777" w:rsidR="00A640D8" w:rsidRPr="00A640D8" w:rsidRDefault="00A640D8" w:rsidP="008F1643">
            <w:pPr>
              <w:numPr>
                <w:ilvl w:val="0"/>
                <w:numId w:val="18"/>
              </w:numPr>
              <w:overflowPunct/>
              <w:autoSpaceDE/>
              <w:autoSpaceDN/>
              <w:adjustRightInd/>
              <w:snapToGrid w:val="0"/>
              <w:spacing w:after="0" w:line="276" w:lineRule="auto"/>
              <w:ind w:leftChars="100" w:left="546" w:hanging="346"/>
              <w:textAlignment w:val="auto"/>
              <w:rPr>
                <w:sz w:val="22"/>
                <w:szCs w:val="22"/>
                <w:lang w:val="en-US"/>
              </w:rPr>
            </w:pPr>
            <w:r w:rsidRPr="00A640D8">
              <w:rPr>
                <w:rFonts w:eastAsia="PMingLiU"/>
                <w:b/>
                <w:bCs/>
                <w:sz w:val="22"/>
                <w:szCs w:val="22"/>
                <w:lang w:val="en-US" w:eastAsia="zh-TW"/>
              </w:rPr>
              <w:t>Consequences if not approved:</w:t>
            </w:r>
            <w:r w:rsidRPr="00A640D8">
              <w:rPr>
                <w:rFonts w:eastAsia="PMingLiU"/>
                <w:bCs/>
                <w:sz w:val="22"/>
                <w:szCs w:val="22"/>
                <w:lang w:val="en-US" w:eastAsia="zh-TW"/>
              </w:rPr>
              <w:t xml:space="preserve"> </w:t>
            </w:r>
            <w:r w:rsidRPr="00A640D8">
              <w:rPr>
                <w:sz w:val="22"/>
                <w:szCs w:val="22"/>
                <w:lang w:val="en-US"/>
              </w:rPr>
              <w:t xml:space="preserve">NW failed to prioritize the specific beam report in case the conditions of multiple Event-2 CSI report configurations associated </w:t>
            </w:r>
            <w:proofErr w:type="gramStart"/>
            <w:r w:rsidRPr="00A640D8">
              <w:rPr>
                <w:sz w:val="22"/>
                <w:szCs w:val="22"/>
                <w:lang w:val="en-US"/>
              </w:rPr>
              <w:t>to</w:t>
            </w:r>
            <w:proofErr w:type="gramEnd"/>
            <w:r w:rsidRPr="00A640D8">
              <w:rPr>
                <w:sz w:val="22"/>
                <w:szCs w:val="22"/>
                <w:lang w:val="en-US"/>
              </w:rPr>
              <w:t xml:space="preserve"> </w:t>
            </w:r>
            <w:proofErr w:type="gramStart"/>
            <w:r w:rsidRPr="00A640D8">
              <w:rPr>
                <w:sz w:val="22"/>
                <w:szCs w:val="22"/>
                <w:lang w:val="en-US"/>
              </w:rPr>
              <w:t>a same</w:t>
            </w:r>
            <w:proofErr w:type="gramEnd"/>
            <w:r w:rsidRPr="00A640D8">
              <w:rPr>
                <w:sz w:val="22"/>
                <w:szCs w:val="22"/>
                <w:lang w:val="en-US"/>
              </w:rPr>
              <w:t xml:space="preserve"> first PUCCH were simultaneously met.</w:t>
            </w:r>
          </w:p>
          <w:tbl>
            <w:tblPr>
              <w:tblStyle w:val="af0"/>
              <w:tblW w:w="9738" w:type="dxa"/>
              <w:tblLayout w:type="fixed"/>
              <w:tblLook w:val="04A0" w:firstRow="1" w:lastRow="0" w:firstColumn="1" w:lastColumn="0" w:noHBand="0" w:noVBand="1"/>
            </w:tblPr>
            <w:tblGrid>
              <w:gridCol w:w="9738"/>
            </w:tblGrid>
            <w:tr w:rsidR="00A640D8" w:rsidRPr="00A640D8" w14:paraId="3166D776" w14:textId="77777777" w:rsidTr="005B68DF">
              <w:trPr>
                <w:trHeight w:val="5708"/>
              </w:trPr>
              <w:tc>
                <w:tcPr>
                  <w:tcW w:w="9738" w:type="dxa"/>
                </w:tcPr>
                <w:p w14:paraId="469D24C9" w14:textId="77777777" w:rsidR="00A640D8" w:rsidRPr="00A640D8" w:rsidRDefault="00A640D8" w:rsidP="00A640D8">
                  <w:pPr>
                    <w:overflowPunct/>
                    <w:autoSpaceDE/>
                    <w:autoSpaceDN/>
                    <w:adjustRightInd/>
                    <w:spacing w:after="0"/>
                    <w:textAlignment w:val="auto"/>
                    <w:rPr>
                      <w:rFonts w:eastAsia="等线"/>
                      <w:sz w:val="22"/>
                      <w:szCs w:val="22"/>
                      <w:lang w:val="en-US" w:eastAsia="ko-KR"/>
                    </w:rPr>
                  </w:pPr>
                  <w:r w:rsidRPr="00A640D8">
                    <w:rPr>
                      <w:rFonts w:eastAsia="等线"/>
                      <w:sz w:val="22"/>
                      <w:szCs w:val="22"/>
                      <w:lang w:val="en-US" w:eastAsia="ko-KR"/>
                    </w:rPr>
                    <w:t>5.2.1.5.4.1</w:t>
                  </w:r>
                  <w:r w:rsidRPr="00A640D8">
                    <w:rPr>
                      <w:rFonts w:eastAsia="等线"/>
                      <w:sz w:val="22"/>
                      <w:szCs w:val="22"/>
                      <w:lang w:val="en-US" w:eastAsia="ko-KR"/>
                    </w:rPr>
                    <w:tab/>
                    <w:t>UE Initiated CSI reporting</w:t>
                  </w:r>
                </w:p>
                <w:p w14:paraId="15991B79" w14:textId="77777777" w:rsidR="00A640D8" w:rsidRPr="00A640D8" w:rsidRDefault="00A640D8" w:rsidP="00A640D8">
                  <w:pPr>
                    <w:overflowPunct/>
                    <w:autoSpaceDE/>
                    <w:autoSpaceDN/>
                    <w:adjustRightInd/>
                    <w:spacing w:beforeLines="50" w:before="120" w:after="0"/>
                    <w:ind w:firstLine="440"/>
                    <w:textAlignment w:val="auto"/>
                    <w:rPr>
                      <w:rFonts w:eastAsia="Times New Roman"/>
                      <w:color w:val="FF0000"/>
                      <w:sz w:val="22"/>
                      <w:szCs w:val="22"/>
                      <w:lang w:val="en-US" w:eastAsia="zh-CN"/>
                    </w:rPr>
                  </w:pPr>
                  <w:r w:rsidRPr="00A640D8">
                    <w:rPr>
                      <w:rFonts w:eastAsia="Times New Roman"/>
                      <w:color w:val="FF0000"/>
                      <w:sz w:val="22"/>
                      <w:szCs w:val="22"/>
                      <w:lang w:val="en-US" w:eastAsia="zh-CN"/>
                    </w:rPr>
                    <w:t>&lt; Unchanged parts are omitted &gt;</w:t>
                  </w:r>
                </w:p>
                <w:p w14:paraId="2DBFAC60" w14:textId="77777777" w:rsidR="00A640D8" w:rsidRPr="00A640D8" w:rsidRDefault="00A640D8" w:rsidP="00A640D8">
                  <w:pPr>
                    <w:overflowPunct/>
                    <w:autoSpaceDE/>
                    <w:autoSpaceDN/>
                    <w:adjustRightInd/>
                    <w:spacing w:before="120" w:after="180"/>
                    <w:ind w:left="1985" w:hanging="1985"/>
                    <w:textAlignment w:val="auto"/>
                    <w:rPr>
                      <w:rFonts w:eastAsia="Times New Roman"/>
                      <w:sz w:val="22"/>
                      <w:szCs w:val="22"/>
                      <w:lang w:val="en-US" w:eastAsia="zh-CN"/>
                    </w:rPr>
                  </w:pPr>
                  <w:r w:rsidRPr="00A640D8">
                    <w:rPr>
                      <w:rFonts w:eastAsia="Times New Roman"/>
                      <w:sz w:val="22"/>
                      <w:szCs w:val="22"/>
                      <w:lang w:val="en-US" w:eastAsia="zh-CN"/>
                    </w:rPr>
                    <w:t>5.2.1.5.4.1d</w:t>
                  </w:r>
                  <w:r w:rsidRPr="00A640D8">
                    <w:rPr>
                      <w:rFonts w:eastAsia="Times New Roman"/>
                      <w:sz w:val="22"/>
                      <w:szCs w:val="22"/>
                      <w:lang w:val="en-US" w:eastAsia="zh-CN"/>
                    </w:rPr>
                    <w:tab/>
                    <w:t xml:space="preserve">UE Initiated CSI reporting for multiple </w:t>
                  </w:r>
                  <w:r w:rsidRPr="00A640D8">
                    <w:rPr>
                      <w:rFonts w:eastAsia="Times New Roman"/>
                      <w:sz w:val="22"/>
                      <w:szCs w:val="22"/>
                      <w:lang w:val="en-US" w:eastAsia="ko-KR"/>
                    </w:rPr>
                    <w:t>CSI configurations</w:t>
                  </w:r>
                </w:p>
                <w:p w14:paraId="2D44BA4A" w14:textId="77777777" w:rsidR="00A640D8" w:rsidRPr="00A640D8" w:rsidRDefault="00A640D8" w:rsidP="00A640D8">
                  <w:pPr>
                    <w:overflowPunct/>
                    <w:autoSpaceDE/>
                    <w:autoSpaceDN/>
                    <w:adjustRightInd/>
                    <w:spacing w:after="180"/>
                    <w:textAlignment w:val="auto"/>
                    <w:rPr>
                      <w:rFonts w:eastAsia="Times New Roman"/>
                      <w:bCs/>
                      <w:sz w:val="22"/>
                      <w:szCs w:val="22"/>
                      <w:lang w:val="en-US" w:eastAsia="ko-KR"/>
                    </w:rPr>
                  </w:pPr>
                  <w:r w:rsidRPr="00A640D8">
                    <w:rPr>
                      <w:rFonts w:eastAsia="Times New Roman"/>
                      <w:bCs/>
                      <w:sz w:val="22"/>
                      <w:szCs w:val="22"/>
                      <w:lang w:val="en-US" w:eastAsia="zh-CN"/>
                    </w:rPr>
                    <w:t xml:space="preserve">For a UE configured with multiple </w:t>
                  </w:r>
                  <w:r w:rsidRPr="00A640D8">
                    <w:rPr>
                      <w:rFonts w:eastAsia="Times New Roman"/>
                      <w:i/>
                      <w:sz w:val="22"/>
                      <w:szCs w:val="22"/>
                      <w:lang w:val="en-US" w:eastAsia="ko-KR"/>
                    </w:rPr>
                    <w:t>CSI-</w:t>
                  </w:r>
                  <w:proofErr w:type="spellStart"/>
                  <w:r w:rsidRPr="00A640D8">
                    <w:rPr>
                      <w:rFonts w:eastAsia="Times New Roman"/>
                      <w:i/>
                      <w:sz w:val="22"/>
                      <w:szCs w:val="22"/>
                      <w:lang w:val="en-US" w:eastAsia="ko-KR"/>
                    </w:rPr>
                    <w:t>ReportConfig</w:t>
                  </w:r>
                  <w:proofErr w:type="spellEnd"/>
                  <w:r w:rsidRPr="00A640D8">
                    <w:rPr>
                      <w:rFonts w:eastAsia="Times New Roman"/>
                      <w:bCs/>
                      <w:sz w:val="22"/>
                      <w:szCs w:val="22"/>
                      <w:lang w:val="en-US" w:eastAsia="zh-CN"/>
                    </w:rPr>
                    <w:t xml:space="preserve"> with same </w:t>
                  </w:r>
                  <w:r w:rsidRPr="00A640D8">
                    <w:rPr>
                      <w:rFonts w:eastAsia="Times New Roman"/>
                      <w:sz w:val="22"/>
                      <w:szCs w:val="22"/>
                      <w:lang w:val="en-US" w:eastAsia="ko-KR"/>
                    </w:rPr>
                    <w:t>higher layer parameter</w:t>
                  </w:r>
                  <w:r w:rsidRPr="00A640D8">
                    <w:rPr>
                      <w:rFonts w:eastAsia="Times New Roman"/>
                      <w:bCs/>
                      <w:sz w:val="22"/>
                      <w:szCs w:val="22"/>
                      <w:lang w:val="en-US" w:eastAsia="ko-KR"/>
                    </w:rPr>
                    <w:t xml:space="preserve"> </w:t>
                  </w:r>
                  <w:proofErr w:type="spellStart"/>
                  <w:r w:rsidRPr="00A640D8">
                    <w:rPr>
                      <w:rFonts w:eastAsia="Times New Roman"/>
                      <w:bCs/>
                      <w:i/>
                      <w:iCs/>
                      <w:sz w:val="22"/>
                      <w:szCs w:val="22"/>
                      <w:lang w:val="en-US" w:eastAsia="ko-KR"/>
                    </w:rPr>
                    <w:t>PUCCHResource</w:t>
                  </w:r>
                  <w:proofErr w:type="spellEnd"/>
                  <w:r w:rsidRPr="00A640D8">
                    <w:rPr>
                      <w:rFonts w:eastAsia="Times New Roman"/>
                      <w:bCs/>
                      <w:sz w:val="22"/>
                      <w:szCs w:val="22"/>
                      <w:lang w:val="en-US" w:eastAsia="ko-KR"/>
                    </w:rPr>
                    <w:t>, the UE expects</w:t>
                  </w:r>
                </w:p>
                <w:p w14:paraId="40AB7370" w14:textId="77777777" w:rsidR="00A640D8" w:rsidRPr="00A640D8" w:rsidRDefault="00A640D8" w:rsidP="00A640D8">
                  <w:pPr>
                    <w:overflowPunct/>
                    <w:autoSpaceDE/>
                    <w:autoSpaceDN/>
                    <w:adjustRightInd/>
                    <w:spacing w:after="180"/>
                    <w:ind w:left="568" w:hanging="284"/>
                    <w:textAlignment w:val="auto"/>
                    <w:rPr>
                      <w:rFonts w:eastAsia="等线"/>
                      <w:sz w:val="22"/>
                      <w:szCs w:val="22"/>
                      <w:lang w:val="en-US" w:eastAsia="ko-KR"/>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configured in the same CC,</w:t>
                  </w:r>
                </w:p>
                <w:p w14:paraId="0C785F44" w14:textId="77777777" w:rsidR="00A640D8" w:rsidRPr="00A640D8" w:rsidRDefault="00A640D8" w:rsidP="00A640D8">
                  <w:pPr>
                    <w:overflowPunct/>
                    <w:autoSpaceDE/>
                    <w:autoSpaceDN/>
                    <w:adjustRightInd/>
                    <w:spacing w:after="180"/>
                    <w:ind w:left="568" w:hanging="284"/>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associated with a same </w:t>
                  </w:r>
                  <w:r w:rsidRPr="00A640D8">
                    <w:rPr>
                      <w:rFonts w:eastAsia="等线"/>
                      <w:sz w:val="22"/>
                      <w:szCs w:val="22"/>
                      <w:lang w:val="en-US" w:eastAsia="ko-KR"/>
                    </w:rPr>
                    <w:t>CSI trigger state</w:t>
                  </w:r>
                  <w:r w:rsidRPr="00A640D8">
                    <w:rPr>
                      <w:rFonts w:eastAsia="等线"/>
                      <w:sz w:val="22"/>
                      <w:szCs w:val="22"/>
                      <w:lang w:val="en-US" w:eastAsia="zh-CN"/>
                    </w:rPr>
                    <w:t xml:space="preserve"> 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ModeA</w:t>
                  </w:r>
                  <w:proofErr w:type="spellEnd"/>
                  <w:r w:rsidRPr="00A640D8">
                    <w:rPr>
                      <w:rFonts w:eastAsia="等线"/>
                      <w:sz w:val="22"/>
                      <w:szCs w:val="22"/>
                      <w:lang w:val="en-US" w:eastAsia="ko-KR"/>
                    </w:rPr>
                    <w:t>’, else</w:t>
                  </w:r>
                </w:p>
                <w:p w14:paraId="00EB6370" w14:textId="77777777" w:rsidR="00A640D8" w:rsidRPr="00A640D8" w:rsidRDefault="00A640D8" w:rsidP="00A640D8">
                  <w:pPr>
                    <w:overflowPunct/>
                    <w:autoSpaceDE/>
                    <w:autoSpaceDN/>
                    <w:adjustRightInd/>
                    <w:spacing w:after="180"/>
                    <w:ind w:left="568" w:hanging="284"/>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t xml:space="preserve">the same </w:t>
                  </w:r>
                  <w:proofErr w:type="spellStart"/>
                  <w:r w:rsidRPr="00A640D8">
                    <w:rPr>
                      <w:rFonts w:eastAsia="等线"/>
                      <w:i/>
                      <w:iCs/>
                      <w:sz w:val="22"/>
                      <w:szCs w:val="22"/>
                      <w:lang w:val="en-US" w:eastAsia="ko-KR"/>
                    </w:rPr>
                    <w:t>configuredPUSCHResourceOfModeB</w:t>
                  </w:r>
                  <w:proofErr w:type="spellEnd"/>
                  <w:r w:rsidRPr="00A640D8">
                    <w:rPr>
                      <w:rFonts w:eastAsia="等线"/>
                      <w:sz w:val="22"/>
                      <w:szCs w:val="22"/>
                      <w:lang w:val="en-US" w:eastAsia="ko-KR"/>
                    </w:rPr>
                    <w:t xml:space="preserve"> </w:t>
                  </w:r>
                  <w:r w:rsidRPr="00A640D8">
                    <w:rPr>
                      <w:rFonts w:eastAsia="等线"/>
                      <w:sz w:val="22"/>
                      <w:szCs w:val="22"/>
                      <w:lang w:val="en-US" w:eastAsia="zh-CN"/>
                    </w:rPr>
                    <w:t xml:space="preserve">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ModeB</w:t>
                  </w:r>
                  <w:proofErr w:type="spellEnd"/>
                  <w:r w:rsidRPr="00A640D8">
                    <w:rPr>
                      <w:rFonts w:eastAsia="等线"/>
                      <w:sz w:val="22"/>
                      <w:szCs w:val="22"/>
                      <w:lang w:val="en-US" w:eastAsia="ko-KR"/>
                    </w:rPr>
                    <w:t>’.</w:t>
                  </w:r>
                </w:p>
                <w:p w14:paraId="615267D9" w14:textId="77777777" w:rsidR="00A640D8" w:rsidRPr="00A640D8" w:rsidRDefault="00A640D8" w:rsidP="00A640D8">
                  <w:pPr>
                    <w:overflowPunct/>
                    <w:autoSpaceDE/>
                    <w:autoSpaceDN/>
                    <w:adjustRightInd/>
                    <w:spacing w:after="0"/>
                    <w:textAlignment w:val="auto"/>
                    <w:rPr>
                      <w:rFonts w:eastAsia="MS Mincho"/>
                      <w:color w:val="FF0000"/>
                      <w:sz w:val="22"/>
                      <w:szCs w:val="22"/>
                    </w:rPr>
                  </w:pPr>
                  <w:r w:rsidRPr="00A640D8">
                    <w:rPr>
                      <w:rFonts w:eastAsia="Times New Roman"/>
                      <w:sz w:val="22"/>
                      <w:szCs w:val="22"/>
                      <w:lang w:val="en-US" w:eastAsia="zh-CN"/>
                    </w:rPr>
                    <w:t xml:space="preserve">The UE reports in a single reporting instance </w:t>
                  </w:r>
                  <w:proofErr w:type="spellStart"/>
                  <w:r w:rsidRPr="00A640D8">
                    <w:rPr>
                      <w:rFonts w:eastAsia="Times New Roman"/>
                      <w:bCs/>
                      <w:i/>
                      <w:iCs/>
                      <w:sz w:val="22"/>
                      <w:szCs w:val="22"/>
                      <w:lang w:val="en-US"/>
                    </w:rPr>
                    <w:t>nrofReportedRS</w:t>
                  </w:r>
                  <w:proofErr w:type="spellEnd"/>
                  <w:r w:rsidRPr="00A640D8">
                    <w:rPr>
                      <w:rFonts w:eastAsia="Times New Roman"/>
                      <w:bCs/>
                      <w:i/>
                      <w:iCs/>
                      <w:sz w:val="22"/>
                      <w:szCs w:val="22"/>
                      <w:lang w:val="en-US"/>
                    </w:rPr>
                    <w:t>-UEIBR</w:t>
                  </w:r>
                  <w:r w:rsidRPr="00A640D8">
                    <w:rPr>
                      <w:rFonts w:eastAsia="Times New Roman"/>
                      <w:bCs/>
                      <w:sz w:val="22"/>
                      <w:szCs w:val="22"/>
                      <w:lang w:val="en-US"/>
                    </w:rPr>
                    <w:t xml:space="preserve"> CRIs or SSBRIs corresponding to reference signals provided by the </w:t>
                  </w:r>
                  <w:proofErr w:type="spellStart"/>
                  <w:r w:rsidRPr="00A640D8">
                    <w:rPr>
                      <w:rFonts w:eastAsia="Times New Roman"/>
                      <w:i/>
                      <w:sz w:val="22"/>
                      <w:szCs w:val="22"/>
                      <w:lang w:val="en-US"/>
                    </w:rPr>
                    <w:t>newBeamResourceSet</w:t>
                  </w:r>
                  <w:proofErr w:type="spellEnd"/>
                  <w:r w:rsidRPr="00A640D8">
                    <w:rPr>
                      <w:rFonts w:eastAsia="Times New Roman"/>
                      <w:iCs/>
                      <w:sz w:val="22"/>
                      <w:szCs w:val="22"/>
                      <w:lang w:val="en-US"/>
                    </w:rPr>
                    <w:t xml:space="preserve"> in a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that satisfies the event. The CSI report includes the CSI report configuration indicator as defined in Table 6.3.</w:t>
                  </w:r>
                  <w:proofErr w:type="gramStart"/>
                  <w:r w:rsidRPr="00A640D8">
                    <w:rPr>
                      <w:rFonts w:eastAsia="Times New Roman"/>
                      <w:iCs/>
                      <w:sz w:val="22"/>
                      <w:szCs w:val="22"/>
                      <w:lang w:val="en-US"/>
                    </w:rPr>
                    <w:t>2.1.2</w:t>
                  </w:r>
                  <w:proofErr w:type="gramEnd"/>
                  <w:r w:rsidRPr="00A640D8">
                    <w:rPr>
                      <w:rFonts w:eastAsia="Times New Roman"/>
                      <w:iCs/>
                      <w:sz w:val="22"/>
                      <w:szCs w:val="22"/>
                      <w:lang w:val="en-US"/>
                    </w:rPr>
                    <w:t xml:space="preserve">-3I in [5, TS 38.212] </w:t>
                  </w:r>
                  <w:proofErr w:type="spellStart"/>
                  <w:r w:rsidRPr="00A640D8">
                    <w:rPr>
                      <w:rFonts w:eastAsia="Times New Roman"/>
                      <w:iCs/>
                      <w:sz w:val="22"/>
                      <w:szCs w:val="22"/>
                      <w:lang w:val="en-US"/>
                    </w:rPr>
                    <w:t>correponding</w:t>
                  </w:r>
                  <w:proofErr w:type="spellEnd"/>
                  <w:r w:rsidRPr="00A640D8">
                    <w:rPr>
                      <w:rFonts w:eastAsia="Times New Roman"/>
                      <w:iCs/>
                      <w:sz w:val="22"/>
                      <w:szCs w:val="22"/>
                      <w:lang w:val="en-US"/>
                    </w:rPr>
                    <w:t xml:space="preserve"> to the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and is zero padded to a fixed payload size (when needed), with the fixed payload size given by the maximum payload size among all the multiple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w:t>
                  </w:r>
                  <w:r w:rsidRPr="00A640D8">
                    <w:rPr>
                      <w:rFonts w:eastAsia="Times New Roman"/>
                      <w:iCs/>
                      <w:color w:val="FF0000"/>
                      <w:sz w:val="22"/>
                      <w:szCs w:val="22"/>
                      <w:lang w:val="en-US"/>
                    </w:rPr>
                    <w:t xml:space="preserve">When the multiple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bCs/>
                      <w:color w:val="FF0000"/>
                      <w:sz w:val="22"/>
                      <w:szCs w:val="22"/>
                      <w:lang w:val="en-US" w:eastAsia="zh-CN"/>
                    </w:rPr>
                    <w:t xml:space="preserve"> have different </w:t>
                  </w:r>
                  <w:r w:rsidRPr="00A640D8">
                    <w:rPr>
                      <w:rFonts w:eastAsia="Times New Roman"/>
                      <w:color w:val="FF0000"/>
                      <w:sz w:val="22"/>
                      <w:szCs w:val="22"/>
                      <w:lang w:val="en-US"/>
                    </w:rPr>
                    <w:t>higher layer parameter</w:t>
                  </w:r>
                  <w:r w:rsidRPr="00A640D8">
                    <w:rPr>
                      <w:rFonts w:eastAsia="Times New Roman"/>
                      <w:bCs/>
                      <w:i/>
                      <w:iCs/>
                      <w:color w:val="FF0000"/>
                      <w:sz w:val="22"/>
                      <w:szCs w:val="22"/>
                      <w:lang w:val="en-US"/>
                    </w:rPr>
                    <w:t xml:space="preserve"> </w:t>
                  </w:r>
                  <w:proofErr w:type="spellStart"/>
                  <w:r w:rsidRPr="00A640D8">
                    <w:rPr>
                      <w:rFonts w:eastAsia="Times New Roman"/>
                      <w:bCs/>
                      <w:i/>
                      <w:iCs/>
                      <w:color w:val="FF0000"/>
                      <w:sz w:val="22"/>
                      <w:szCs w:val="22"/>
                      <w:lang w:val="en-US"/>
                    </w:rPr>
                    <w:t>eventType</w:t>
                  </w:r>
                  <w:proofErr w:type="spellEnd"/>
                  <w:r w:rsidRPr="00A640D8">
                    <w:rPr>
                      <w:rFonts w:eastAsia="Times New Roman"/>
                      <w:bCs/>
                      <w:i/>
                      <w:iCs/>
                      <w:color w:val="FF0000"/>
                      <w:sz w:val="22"/>
                      <w:szCs w:val="22"/>
                      <w:lang w:val="en-US"/>
                    </w:rPr>
                    <w:t xml:space="preserve"> </w:t>
                  </w:r>
                  <w:r w:rsidRPr="00A640D8">
                    <w:rPr>
                      <w:rFonts w:eastAsia="Times New Roman"/>
                      <w:bCs/>
                      <w:color w:val="FF0000"/>
                      <w:sz w:val="22"/>
                      <w:szCs w:val="22"/>
                      <w:lang w:val="en-US"/>
                    </w:rPr>
                    <w:t>and</w:t>
                  </w:r>
                  <w:r w:rsidRPr="00A640D8">
                    <w:rPr>
                      <w:rFonts w:eastAsia="Times New Roman"/>
                      <w:iCs/>
                      <w:color w:val="FF0000"/>
                      <w:sz w:val="22"/>
                      <w:szCs w:val="22"/>
                      <w:lang w:val="en-US"/>
                    </w:rPr>
                    <w:t xml:space="preserve"> more than one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satisfy the event, the UE</w:t>
                  </w:r>
                  <w:r w:rsidRPr="00A640D8">
                    <w:rPr>
                      <w:rFonts w:eastAsia="Times New Roman"/>
                      <w:color w:val="FF0000"/>
                      <w:sz w:val="22"/>
                      <w:szCs w:val="22"/>
                      <w:lang w:val="en-US" w:eastAsia="zh-CN"/>
                    </w:rPr>
                    <w:t xml:space="preserve"> reports in a single reporting instance </w:t>
                  </w:r>
                  <w:proofErr w:type="spellStart"/>
                  <w:r w:rsidRPr="00A640D8">
                    <w:rPr>
                      <w:rFonts w:eastAsia="Times New Roman"/>
                      <w:bCs/>
                      <w:i/>
                      <w:iCs/>
                      <w:color w:val="FF0000"/>
                      <w:sz w:val="22"/>
                      <w:szCs w:val="22"/>
                      <w:lang w:val="en-US"/>
                    </w:rPr>
                    <w:t>nrofReportedRS</w:t>
                  </w:r>
                  <w:proofErr w:type="spellEnd"/>
                  <w:r w:rsidRPr="00A640D8">
                    <w:rPr>
                      <w:rFonts w:eastAsia="Times New Roman"/>
                      <w:bCs/>
                      <w:i/>
                      <w:iCs/>
                      <w:color w:val="FF0000"/>
                      <w:sz w:val="22"/>
                      <w:szCs w:val="22"/>
                      <w:lang w:val="en-US"/>
                    </w:rPr>
                    <w:t>-UEIBR</w:t>
                  </w:r>
                  <w:r w:rsidRPr="00A640D8">
                    <w:rPr>
                      <w:rFonts w:eastAsia="Times New Roman"/>
                      <w:bCs/>
                      <w:color w:val="FF0000"/>
                      <w:sz w:val="22"/>
                      <w:szCs w:val="22"/>
                      <w:lang w:val="en-US"/>
                    </w:rPr>
                    <w:t xml:space="preserve"> CRIs or SSBRIs corresponding to reference signals provided by the </w:t>
                  </w:r>
                  <w:proofErr w:type="spellStart"/>
                  <w:r w:rsidRPr="00A640D8">
                    <w:rPr>
                      <w:rFonts w:eastAsia="Times New Roman"/>
                      <w:i/>
                      <w:color w:val="FF0000"/>
                      <w:sz w:val="22"/>
                      <w:szCs w:val="22"/>
                      <w:lang w:val="en-US"/>
                    </w:rPr>
                    <w:t>newBeamResourceSet</w:t>
                  </w:r>
                  <w:proofErr w:type="spellEnd"/>
                  <w:r w:rsidRPr="00A640D8">
                    <w:rPr>
                      <w:rFonts w:eastAsia="Times New Roman"/>
                      <w:iCs/>
                      <w:color w:val="FF0000"/>
                      <w:sz w:val="22"/>
                      <w:szCs w:val="22"/>
                      <w:lang w:val="en-US"/>
                    </w:rPr>
                    <w:t xml:space="preserve"> in the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with the lowest CSI report configuration indicator as defined in Table 6.3.2.1.2-3I in [5, TS 38.212].</w:t>
                  </w:r>
                </w:p>
              </w:tc>
            </w:tr>
          </w:tbl>
          <w:p w14:paraId="7B6725C9" w14:textId="1F573F05" w:rsidR="00823E48" w:rsidRPr="00A640D8" w:rsidRDefault="00823E48" w:rsidP="004B7706">
            <w:pPr>
              <w:snapToGrid w:val="0"/>
              <w:rPr>
                <w:sz w:val="22"/>
                <w:szCs w:val="22"/>
                <w:lang w:val="en-US" w:eastAsia="zh-CN"/>
              </w:rPr>
            </w:pPr>
          </w:p>
        </w:tc>
      </w:tr>
    </w:tbl>
    <w:p w14:paraId="418FCC83" w14:textId="3C0BA9D9" w:rsidR="000C5044" w:rsidRPr="009E3E56" w:rsidRDefault="009E3E56" w:rsidP="00D41FAC">
      <w:pPr>
        <w:overflowPunct/>
        <w:autoSpaceDE/>
        <w:autoSpaceDN/>
        <w:adjustRightInd/>
        <w:spacing w:beforeLines="50" w:before="120" w:afterLines="50"/>
        <w:jc w:val="both"/>
        <w:textAlignment w:val="auto"/>
        <w:rPr>
          <w:sz w:val="22"/>
          <w:szCs w:val="22"/>
          <w:lang w:val="en-US" w:eastAsia="zh-CN"/>
        </w:rPr>
      </w:pPr>
      <w:r>
        <w:rPr>
          <w:rFonts w:hint="eastAsia"/>
          <w:sz w:val="22"/>
          <w:szCs w:val="22"/>
          <w:lang w:val="en-CA" w:eastAsia="zh-CN"/>
        </w:rPr>
        <w:lastRenderedPageBreak/>
        <w:t>According to the proposal, the issue is how to choose a report among multiple reports</w:t>
      </w:r>
      <w:r w:rsidR="00612E15">
        <w:rPr>
          <w:rFonts w:hint="eastAsia"/>
          <w:sz w:val="22"/>
          <w:szCs w:val="22"/>
          <w:lang w:val="en-CA" w:eastAsia="zh-CN"/>
        </w:rPr>
        <w:t xml:space="preserve"> (</w:t>
      </w:r>
      <w:r w:rsidR="00612E15" w:rsidRPr="009E3E56">
        <w:rPr>
          <w:sz w:val="22"/>
          <w:szCs w:val="22"/>
          <w:lang w:val="en-US" w:eastAsia="zh-CN"/>
        </w:rPr>
        <w:t>CSI-</w:t>
      </w:r>
      <w:proofErr w:type="spellStart"/>
      <w:r w:rsidR="00612E15" w:rsidRPr="009E3E56">
        <w:rPr>
          <w:sz w:val="22"/>
          <w:szCs w:val="22"/>
          <w:lang w:val="en-US" w:eastAsia="zh-CN"/>
        </w:rPr>
        <w:t>ReportConfig</w:t>
      </w:r>
      <w:proofErr w:type="spellEnd"/>
      <w:r w:rsidR="00612E15">
        <w:rPr>
          <w:rFonts w:hint="eastAsia"/>
          <w:sz w:val="22"/>
          <w:szCs w:val="22"/>
          <w:lang w:val="en-CA" w:eastAsia="zh-CN"/>
        </w:rPr>
        <w:t>)</w:t>
      </w:r>
      <w:r>
        <w:rPr>
          <w:rFonts w:hint="eastAsia"/>
          <w:sz w:val="22"/>
          <w:szCs w:val="22"/>
          <w:lang w:val="en-CA" w:eastAsia="zh-CN"/>
        </w:rPr>
        <w:t xml:space="preserve"> which have different event types</w:t>
      </w:r>
      <w:r w:rsidR="00C97A7A">
        <w:rPr>
          <w:rFonts w:hint="eastAsia"/>
          <w:sz w:val="22"/>
          <w:szCs w:val="22"/>
          <w:lang w:val="en-CA" w:eastAsia="zh-CN"/>
        </w:rPr>
        <w:t xml:space="preserve">, </w:t>
      </w:r>
      <w:r w:rsidR="00C97A7A">
        <w:rPr>
          <w:sz w:val="22"/>
          <w:szCs w:val="22"/>
          <w:lang w:val="en-CA" w:eastAsia="zh-CN"/>
        </w:rPr>
        <w:t>satisfy</w:t>
      </w:r>
      <w:r w:rsidR="00C97A7A">
        <w:rPr>
          <w:rFonts w:hint="eastAsia"/>
          <w:sz w:val="22"/>
          <w:szCs w:val="22"/>
          <w:lang w:val="en-CA" w:eastAsia="zh-CN"/>
        </w:rPr>
        <w:t xml:space="preserve"> the event conditions</w:t>
      </w:r>
      <w:r>
        <w:rPr>
          <w:rFonts w:hint="eastAsia"/>
          <w:sz w:val="22"/>
          <w:szCs w:val="22"/>
          <w:lang w:val="en-CA" w:eastAsia="zh-CN"/>
        </w:rPr>
        <w:t xml:space="preserve"> and are associated with</w:t>
      </w:r>
      <w:r w:rsidRPr="00F1139B">
        <w:rPr>
          <w:rFonts w:hint="eastAsia"/>
          <w:sz w:val="22"/>
          <w:szCs w:val="22"/>
          <w:lang w:val="en-CA" w:eastAsia="zh-CN"/>
        </w:rPr>
        <w:t xml:space="preserve"> </w:t>
      </w:r>
      <w:r>
        <w:rPr>
          <w:rFonts w:hint="eastAsia"/>
          <w:sz w:val="22"/>
          <w:szCs w:val="22"/>
          <w:lang w:val="en-CA" w:eastAsia="zh-CN"/>
        </w:rPr>
        <w:t xml:space="preserve">one first PUCCH. To address the issue, it is proposed that the report with the highest priority is chosen and transmitted. </w:t>
      </w:r>
      <w:r>
        <w:rPr>
          <w:sz w:val="22"/>
          <w:szCs w:val="22"/>
          <w:lang w:val="en-CA" w:eastAsia="zh-CN"/>
        </w:rPr>
        <w:t>I</w:t>
      </w:r>
      <w:r>
        <w:rPr>
          <w:rFonts w:hint="eastAsia"/>
          <w:sz w:val="22"/>
          <w:szCs w:val="22"/>
          <w:lang w:val="en-CA" w:eastAsia="zh-CN"/>
        </w:rPr>
        <w:t>n our view, this is an issue worth being resolved. W</w:t>
      </w:r>
      <w:r>
        <w:rPr>
          <w:rFonts w:hint="eastAsia"/>
          <w:sz w:val="22"/>
          <w:szCs w:val="22"/>
          <w:lang w:val="en-US" w:eastAsia="zh-CN"/>
        </w:rPr>
        <w:t xml:space="preserve">hen multiple reports with different event types satisfy the event conditions, it is possible that a </w:t>
      </w:r>
      <w:r>
        <w:rPr>
          <w:sz w:val="22"/>
          <w:szCs w:val="22"/>
          <w:lang w:val="en-US" w:eastAsia="zh-CN"/>
        </w:rPr>
        <w:t>certain</w:t>
      </w:r>
      <w:r>
        <w:rPr>
          <w:rFonts w:hint="eastAsia"/>
          <w:sz w:val="22"/>
          <w:szCs w:val="22"/>
          <w:lang w:val="en-US" w:eastAsia="zh-CN"/>
        </w:rPr>
        <w:t xml:space="preserve"> event is considered to have a higher priority. Therefore, it is </w:t>
      </w:r>
      <w:r w:rsidR="00612E15">
        <w:rPr>
          <w:rFonts w:hint="eastAsia"/>
          <w:sz w:val="22"/>
          <w:szCs w:val="22"/>
          <w:lang w:val="en-US" w:eastAsia="zh-CN"/>
        </w:rPr>
        <w:t>necessary</w:t>
      </w:r>
      <w:r>
        <w:rPr>
          <w:rFonts w:hint="eastAsia"/>
          <w:sz w:val="22"/>
          <w:szCs w:val="22"/>
          <w:lang w:val="en-US" w:eastAsia="zh-CN"/>
        </w:rPr>
        <w:t xml:space="preserve"> to </w:t>
      </w:r>
      <w:r w:rsidR="00D85CF0">
        <w:rPr>
          <w:rFonts w:hint="eastAsia"/>
          <w:sz w:val="22"/>
          <w:szCs w:val="22"/>
          <w:lang w:val="en-US" w:eastAsia="zh-CN"/>
        </w:rPr>
        <w:t xml:space="preserve">have this proposal. Otherwise, </w:t>
      </w:r>
      <w:r>
        <w:rPr>
          <w:rFonts w:hint="eastAsia"/>
          <w:sz w:val="22"/>
          <w:szCs w:val="22"/>
          <w:lang w:val="en-US" w:eastAsia="zh-CN"/>
        </w:rPr>
        <w:t xml:space="preserve">the report satisfying the high-priority event </w:t>
      </w:r>
      <w:r w:rsidR="00D85CF0">
        <w:rPr>
          <w:rFonts w:hint="eastAsia"/>
          <w:sz w:val="22"/>
          <w:szCs w:val="22"/>
          <w:lang w:val="en-US" w:eastAsia="zh-CN"/>
        </w:rPr>
        <w:t>may not be</w:t>
      </w:r>
      <w:r>
        <w:rPr>
          <w:rFonts w:hint="eastAsia"/>
          <w:sz w:val="22"/>
          <w:szCs w:val="22"/>
          <w:lang w:val="en-US" w:eastAsia="zh-CN"/>
        </w:rPr>
        <w:t xml:space="preserve"> transmitted</w:t>
      </w:r>
      <w:r w:rsidR="00D85CF0">
        <w:rPr>
          <w:rFonts w:hint="eastAsia"/>
          <w:sz w:val="22"/>
          <w:szCs w:val="22"/>
          <w:lang w:val="en-US" w:eastAsia="zh-CN"/>
        </w:rPr>
        <w:t xml:space="preserve"> timely</w:t>
      </w:r>
      <w:r>
        <w:rPr>
          <w:rFonts w:hint="eastAsia"/>
          <w:sz w:val="22"/>
          <w:szCs w:val="22"/>
          <w:lang w:val="en-US" w:eastAsia="zh-CN"/>
        </w:rPr>
        <w:t xml:space="preserve">. </w:t>
      </w:r>
      <w:r w:rsidR="006A2FEE">
        <w:rPr>
          <w:rFonts w:hint="eastAsia"/>
          <w:sz w:val="22"/>
          <w:szCs w:val="22"/>
          <w:lang w:val="en-US" w:eastAsia="zh-CN"/>
        </w:rPr>
        <w:t xml:space="preserve">According to the proposal, </w:t>
      </w:r>
      <w:r w:rsidRPr="009E3E56">
        <w:rPr>
          <w:sz w:val="22"/>
          <w:szCs w:val="22"/>
          <w:lang w:val="en-US" w:eastAsia="zh-CN"/>
        </w:rPr>
        <w:t>the lowest CSI report configuration indicator defined in Table 6.3.2.1.2-3I in TS 38.212</w:t>
      </w:r>
      <w:r>
        <w:rPr>
          <w:rFonts w:hint="eastAsia"/>
          <w:sz w:val="22"/>
          <w:szCs w:val="22"/>
          <w:lang w:val="en-US" w:eastAsia="zh-CN"/>
        </w:rPr>
        <w:t xml:space="preserve"> is used to represent the highest priority. </w:t>
      </w:r>
      <w:r w:rsidR="006A2FEE">
        <w:rPr>
          <w:rFonts w:hint="eastAsia"/>
          <w:sz w:val="22"/>
          <w:szCs w:val="22"/>
          <w:lang w:val="en-US" w:eastAsia="zh-CN"/>
        </w:rPr>
        <w:t xml:space="preserve">However, such </w:t>
      </w:r>
      <w:r w:rsidR="006A2FEE" w:rsidRPr="009E3E56">
        <w:rPr>
          <w:sz w:val="22"/>
          <w:szCs w:val="22"/>
          <w:lang w:val="en-US" w:eastAsia="zh-CN"/>
        </w:rPr>
        <w:t>CSI report configuration indicator</w:t>
      </w:r>
      <w:r w:rsidR="006A2FEE">
        <w:rPr>
          <w:rFonts w:hint="eastAsia"/>
          <w:sz w:val="22"/>
          <w:szCs w:val="22"/>
          <w:lang w:val="en-US" w:eastAsia="zh-CN"/>
        </w:rPr>
        <w:t xml:space="preserve"> is</w:t>
      </w:r>
      <w:r w:rsidR="00A61472">
        <w:rPr>
          <w:rFonts w:hint="eastAsia"/>
          <w:sz w:val="22"/>
          <w:szCs w:val="22"/>
          <w:lang w:val="en-US" w:eastAsia="zh-CN"/>
        </w:rPr>
        <w:t xml:space="preserve"> not</w:t>
      </w:r>
      <w:r w:rsidR="006A2FEE">
        <w:rPr>
          <w:rFonts w:hint="eastAsia"/>
          <w:sz w:val="22"/>
          <w:szCs w:val="22"/>
          <w:lang w:val="en-US" w:eastAsia="zh-CN"/>
        </w:rPr>
        <w:t xml:space="preserve"> </w:t>
      </w:r>
      <w:r w:rsidR="00A61472" w:rsidRPr="009E3E56">
        <w:rPr>
          <w:sz w:val="22"/>
          <w:szCs w:val="22"/>
          <w:lang w:val="en-US" w:eastAsia="zh-CN"/>
        </w:rPr>
        <w:t>CSI-</w:t>
      </w:r>
      <w:proofErr w:type="spellStart"/>
      <w:r w:rsidR="00A61472" w:rsidRPr="009E3E56">
        <w:rPr>
          <w:sz w:val="22"/>
          <w:szCs w:val="22"/>
          <w:lang w:val="en-US" w:eastAsia="zh-CN"/>
        </w:rPr>
        <w:t>ReportConfigId</w:t>
      </w:r>
      <w:proofErr w:type="spellEnd"/>
      <w:r w:rsidR="00A61472">
        <w:rPr>
          <w:rFonts w:hint="eastAsia"/>
          <w:sz w:val="22"/>
          <w:szCs w:val="22"/>
          <w:lang w:val="en-US" w:eastAsia="zh-CN"/>
        </w:rPr>
        <w:t xml:space="preserve"> but </w:t>
      </w:r>
      <w:r w:rsidR="006A2FEE">
        <w:rPr>
          <w:rFonts w:hint="eastAsia"/>
          <w:sz w:val="22"/>
          <w:szCs w:val="22"/>
          <w:lang w:val="en-US" w:eastAsia="zh-CN"/>
        </w:rPr>
        <w:t>a local ID</w:t>
      </w:r>
      <w:r w:rsidR="00612E15">
        <w:rPr>
          <w:rFonts w:hint="eastAsia"/>
          <w:sz w:val="22"/>
          <w:szCs w:val="22"/>
          <w:lang w:val="en-US" w:eastAsia="zh-CN"/>
        </w:rPr>
        <w:t xml:space="preserve"> among the multiple </w:t>
      </w:r>
      <w:r w:rsidR="00612E15" w:rsidRPr="009E3E56">
        <w:rPr>
          <w:sz w:val="22"/>
          <w:szCs w:val="22"/>
          <w:lang w:val="en-US" w:eastAsia="zh-CN"/>
        </w:rPr>
        <w:t>CSI-</w:t>
      </w:r>
      <w:proofErr w:type="spellStart"/>
      <w:r w:rsidR="00612E15" w:rsidRPr="009E3E56">
        <w:rPr>
          <w:sz w:val="22"/>
          <w:szCs w:val="22"/>
          <w:lang w:val="en-US" w:eastAsia="zh-CN"/>
        </w:rPr>
        <w:t>ReportConfig</w:t>
      </w:r>
      <w:proofErr w:type="spellEnd"/>
      <w:r w:rsidR="006A2FEE">
        <w:rPr>
          <w:rFonts w:hint="eastAsia"/>
          <w:sz w:val="22"/>
          <w:szCs w:val="22"/>
          <w:lang w:val="en-US" w:eastAsia="zh-CN"/>
        </w:rPr>
        <w:t xml:space="preserve">. Since the report with the highest priority is associated with the lowest </w:t>
      </w:r>
      <w:r w:rsidR="006A2FEE" w:rsidRPr="009E3E56">
        <w:rPr>
          <w:sz w:val="22"/>
          <w:szCs w:val="22"/>
          <w:lang w:val="en-US" w:eastAsia="zh-CN"/>
        </w:rPr>
        <w:t>CSI-</w:t>
      </w:r>
      <w:proofErr w:type="spellStart"/>
      <w:r w:rsidR="006A2FEE" w:rsidRPr="009E3E56">
        <w:rPr>
          <w:sz w:val="22"/>
          <w:szCs w:val="22"/>
          <w:lang w:val="en-US" w:eastAsia="zh-CN"/>
        </w:rPr>
        <w:t>ReportConfigId</w:t>
      </w:r>
      <w:proofErr w:type="spellEnd"/>
      <w:r w:rsidR="006A2FEE">
        <w:rPr>
          <w:rFonts w:hint="eastAsia"/>
          <w:sz w:val="22"/>
          <w:szCs w:val="22"/>
          <w:lang w:val="en-US" w:eastAsia="zh-CN"/>
        </w:rPr>
        <w:t>,</w:t>
      </w:r>
      <w:r w:rsidR="00DB398A">
        <w:rPr>
          <w:rFonts w:hint="eastAsia"/>
          <w:sz w:val="22"/>
          <w:szCs w:val="22"/>
          <w:lang w:val="en-US" w:eastAsia="zh-CN"/>
        </w:rPr>
        <w:t xml:space="preserve"> </w:t>
      </w:r>
      <w:r w:rsidR="003C4840">
        <w:rPr>
          <w:rFonts w:hint="eastAsia"/>
          <w:sz w:val="22"/>
          <w:szCs w:val="22"/>
          <w:lang w:val="en-US" w:eastAsia="zh-CN"/>
        </w:rPr>
        <w:t xml:space="preserve">it is more </w:t>
      </w:r>
      <w:r w:rsidR="00612E15">
        <w:rPr>
          <w:rFonts w:hint="eastAsia"/>
          <w:sz w:val="22"/>
          <w:szCs w:val="22"/>
          <w:lang w:val="en-US" w:eastAsia="zh-CN"/>
        </w:rPr>
        <w:t xml:space="preserve">convenient and </w:t>
      </w:r>
      <w:r w:rsidR="00E53929">
        <w:rPr>
          <w:rFonts w:hint="eastAsia"/>
          <w:sz w:val="22"/>
          <w:szCs w:val="22"/>
          <w:lang w:val="en-US" w:eastAsia="zh-CN"/>
        </w:rPr>
        <w:t>accurate</w:t>
      </w:r>
      <w:r w:rsidR="003C4840">
        <w:rPr>
          <w:rFonts w:hint="eastAsia"/>
          <w:sz w:val="22"/>
          <w:szCs w:val="22"/>
          <w:lang w:val="en-US" w:eastAsia="zh-CN"/>
        </w:rPr>
        <w:t xml:space="preserve"> to directly use the lowest </w:t>
      </w:r>
      <w:r w:rsidR="003C4840" w:rsidRPr="009E3E56">
        <w:rPr>
          <w:sz w:val="22"/>
          <w:szCs w:val="22"/>
          <w:lang w:val="en-US" w:eastAsia="zh-CN"/>
        </w:rPr>
        <w:t>CSI-</w:t>
      </w:r>
      <w:proofErr w:type="spellStart"/>
      <w:r w:rsidR="003C4840" w:rsidRPr="009E3E56">
        <w:rPr>
          <w:sz w:val="22"/>
          <w:szCs w:val="22"/>
          <w:lang w:val="en-US" w:eastAsia="zh-CN"/>
        </w:rPr>
        <w:t>ReportConfigId</w:t>
      </w:r>
      <w:proofErr w:type="spellEnd"/>
      <w:r w:rsidR="00E53929">
        <w:rPr>
          <w:rFonts w:hint="eastAsia"/>
          <w:sz w:val="22"/>
          <w:szCs w:val="22"/>
          <w:lang w:val="en-US" w:eastAsia="zh-CN"/>
        </w:rPr>
        <w:t xml:space="preserve"> among the multiple </w:t>
      </w:r>
      <w:r w:rsidR="00E53929" w:rsidRPr="009E3E56">
        <w:rPr>
          <w:sz w:val="22"/>
          <w:szCs w:val="22"/>
          <w:lang w:val="en-US" w:eastAsia="zh-CN"/>
        </w:rPr>
        <w:t>CSI-</w:t>
      </w:r>
      <w:proofErr w:type="spellStart"/>
      <w:r w:rsidR="00E53929" w:rsidRPr="009E3E56">
        <w:rPr>
          <w:sz w:val="22"/>
          <w:szCs w:val="22"/>
          <w:lang w:val="en-US" w:eastAsia="zh-CN"/>
        </w:rPr>
        <w:t>ReportConfig</w:t>
      </w:r>
      <w:proofErr w:type="spellEnd"/>
      <w:r w:rsidR="00416CF2">
        <w:rPr>
          <w:rFonts w:hint="eastAsia"/>
          <w:sz w:val="22"/>
          <w:szCs w:val="22"/>
          <w:lang w:val="en-US" w:eastAsia="zh-CN"/>
        </w:rPr>
        <w:t xml:space="preserve"> satisfying the event</w:t>
      </w:r>
      <w:r w:rsidR="00C97A7A">
        <w:rPr>
          <w:rFonts w:hint="eastAsia"/>
          <w:sz w:val="22"/>
          <w:szCs w:val="22"/>
          <w:lang w:val="en-US" w:eastAsia="zh-CN"/>
        </w:rPr>
        <w:t xml:space="preserve"> conditions</w:t>
      </w:r>
      <w:r w:rsidR="003C4840">
        <w:rPr>
          <w:rFonts w:hint="eastAsia"/>
          <w:sz w:val="22"/>
          <w:szCs w:val="22"/>
          <w:lang w:val="en-US" w:eastAsia="zh-CN"/>
        </w:rPr>
        <w:t xml:space="preserve">. </w:t>
      </w:r>
      <w:r w:rsidR="001B57C4">
        <w:rPr>
          <w:rFonts w:hint="eastAsia"/>
          <w:sz w:val="22"/>
          <w:szCs w:val="22"/>
          <w:lang w:val="en-US" w:eastAsia="zh-CN"/>
        </w:rPr>
        <w:t>In</w:t>
      </w:r>
      <w:r w:rsidR="003C4840">
        <w:rPr>
          <w:rFonts w:hint="eastAsia"/>
          <w:sz w:val="22"/>
          <w:szCs w:val="22"/>
          <w:lang w:val="en-US" w:eastAsia="zh-CN"/>
        </w:rPr>
        <w:t xml:space="preserve"> this way, the priority </w:t>
      </w:r>
      <w:r w:rsidR="00E53929">
        <w:rPr>
          <w:rFonts w:hint="eastAsia"/>
          <w:sz w:val="22"/>
          <w:szCs w:val="22"/>
          <w:lang w:val="en-US" w:eastAsia="zh-CN"/>
        </w:rPr>
        <w:t>does not have to be</w:t>
      </w:r>
      <w:r w:rsidR="003C4840">
        <w:rPr>
          <w:rFonts w:hint="eastAsia"/>
          <w:sz w:val="22"/>
          <w:szCs w:val="22"/>
          <w:lang w:val="en-US" w:eastAsia="zh-CN"/>
        </w:rPr>
        <w:t xml:space="preserve"> associated with </w:t>
      </w:r>
      <w:r w:rsidR="003C4840" w:rsidRPr="009E3E56">
        <w:rPr>
          <w:sz w:val="22"/>
          <w:szCs w:val="22"/>
          <w:lang w:val="en-US" w:eastAsia="zh-CN"/>
        </w:rPr>
        <w:t>CSI-</w:t>
      </w:r>
      <w:proofErr w:type="spellStart"/>
      <w:r w:rsidR="003C4840" w:rsidRPr="009E3E56">
        <w:rPr>
          <w:sz w:val="22"/>
          <w:szCs w:val="22"/>
          <w:lang w:val="en-US" w:eastAsia="zh-CN"/>
        </w:rPr>
        <w:t>ReportConfigId</w:t>
      </w:r>
      <w:proofErr w:type="spellEnd"/>
      <w:r w:rsidR="00E53929">
        <w:rPr>
          <w:rFonts w:hint="eastAsia"/>
          <w:sz w:val="22"/>
          <w:szCs w:val="22"/>
          <w:lang w:val="en-US" w:eastAsia="zh-CN"/>
        </w:rPr>
        <w:t xml:space="preserve"> through the local ID.</w:t>
      </w:r>
      <w:r w:rsidR="00612E15">
        <w:rPr>
          <w:rFonts w:hint="eastAsia"/>
          <w:sz w:val="22"/>
          <w:szCs w:val="22"/>
          <w:lang w:val="en-US" w:eastAsia="zh-CN"/>
        </w:rPr>
        <w:t xml:space="preserve"> </w:t>
      </w:r>
    </w:p>
    <w:p w14:paraId="2F610985" w14:textId="0EF98415" w:rsidR="0053464D" w:rsidRDefault="0053464D" w:rsidP="00D41FAC">
      <w:pPr>
        <w:pStyle w:val="3GPPText"/>
        <w:rPr>
          <w:rFonts w:eastAsiaTheme="minorEastAsia"/>
          <w:b/>
          <w:bCs/>
          <w:szCs w:val="22"/>
          <w:lang w:eastAsia="zh-CN"/>
        </w:rPr>
      </w:pPr>
      <w:r w:rsidRPr="00F709F2">
        <w:rPr>
          <w:rFonts w:eastAsiaTheme="minorEastAsia"/>
          <w:b/>
          <w:bCs/>
          <w:szCs w:val="22"/>
        </w:rPr>
        <w:t xml:space="preserve">Proposal </w:t>
      </w:r>
      <w:r w:rsidR="00416CF2">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t>
      </w:r>
      <w:r w:rsidR="00416CF2">
        <w:rPr>
          <w:rFonts w:eastAsiaTheme="minorEastAsia" w:hint="eastAsia"/>
          <w:b/>
          <w:bCs/>
          <w:szCs w:val="22"/>
          <w:lang w:eastAsia="zh-CN"/>
        </w:rPr>
        <w:t xml:space="preserve">When multiple reports with different event types </w:t>
      </w:r>
      <w:r w:rsidR="001D39B5">
        <w:rPr>
          <w:rFonts w:eastAsiaTheme="minorEastAsia" w:hint="eastAsia"/>
          <w:b/>
          <w:bCs/>
          <w:szCs w:val="22"/>
          <w:lang w:eastAsia="zh-CN"/>
        </w:rPr>
        <w:t xml:space="preserve">satisfy the event </w:t>
      </w:r>
      <w:r w:rsidR="004442B1">
        <w:rPr>
          <w:rFonts w:eastAsiaTheme="minorEastAsia" w:hint="eastAsia"/>
          <w:b/>
          <w:bCs/>
          <w:szCs w:val="22"/>
          <w:lang w:eastAsia="zh-CN"/>
        </w:rPr>
        <w:t xml:space="preserve">conditions </w:t>
      </w:r>
      <w:r w:rsidR="001D39B5">
        <w:rPr>
          <w:rFonts w:eastAsiaTheme="minorEastAsia" w:hint="eastAsia"/>
          <w:b/>
          <w:bCs/>
          <w:szCs w:val="22"/>
          <w:lang w:eastAsia="zh-CN"/>
        </w:rPr>
        <w:t xml:space="preserve">and </w:t>
      </w:r>
      <w:r w:rsidR="00416CF2">
        <w:rPr>
          <w:rFonts w:eastAsiaTheme="minorEastAsia" w:hint="eastAsia"/>
          <w:b/>
          <w:bCs/>
          <w:szCs w:val="22"/>
          <w:lang w:eastAsia="zh-CN"/>
        </w:rPr>
        <w:t>are associated with one first PUCCH, the report with the highest priority is transmitted</w:t>
      </w:r>
      <w:r>
        <w:rPr>
          <w:rFonts w:eastAsiaTheme="minorEastAsia" w:hint="eastAsia"/>
          <w:b/>
          <w:bCs/>
          <w:szCs w:val="22"/>
          <w:lang w:eastAsia="zh-CN"/>
        </w:rPr>
        <w:t>.</w:t>
      </w:r>
    </w:p>
    <w:p w14:paraId="38B6F614" w14:textId="77777777" w:rsidR="0053464D" w:rsidRPr="00AA4E2D" w:rsidRDefault="0053464D" w:rsidP="00D41FAC">
      <w:pPr>
        <w:pStyle w:val="3GPPText"/>
        <w:rPr>
          <w:lang w:val="en-CA" w:eastAsia="zh-CN"/>
        </w:rPr>
      </w:pPr>
      <w:r>
        <w:rPr>
          <w:rFonts w:hint="eastAsia"/>
          <w:lang w:eastAsia="zh-CN"/>
        </w:rPr>
        <w:t>The text proposal is provided below.</w:t>
      </w:r>
    </w:p>
    <w:p w14:paraId="5E0B3109" w14:textId="77777777" w:rsidR="0053464D" w:rsidRPr="00AA4E2D" w:rsidRDefault="0053464D"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p>
    <w:p w14:paraId="12ED7D32" w14:textId="77777777" w:rsidR="0053464D" w:rsidRPr="00A640D8" w:rsidRDefault="0053464D" w:rsidP="00D41FAC">
      <w:pPr>
        <w:overflowPunct/>
        <w:autoSpaceDE/>
        <w:autoSpaceDN/>
        <w:adjustRightInd/>
        <w:spacing w:before="120" w:after="180"/>
        <w:ind w:left="1985" w:hanging="1985"/>
        <w:jc w:val="both"/>
        <w:textAlignment w:val="auto"/>
        <w:rPr>
          <w:rFonts w:eastAsia="Times New Roman"/>
          <w:sz w:val="22"/>
          <w:szCs w:val="22"/>
          <w:lang w:val="en-US" w:eastAsia="zh-CN"/>
        </w:rPr>
      </w:pPr>
      <w:r w:rsidRPr="00A640D8">
        <w:rPr>
          <w:rFonts w:eastAsia="Times New Roman"/>
          <w:sz w:val="22"/>
          <w:szCs w:val="22"/>
          <w:lang w:val="en-US" w:eastAsia="zh-CN"/>
        </w:rPr>
        <w:lastRenderedPageBreak/>
        <w:t>5.2.1.5.4.1d</w:t>
      </w:r>
      <w:r w:rsidRPr="00A640D8">
        <w:rPr>
          <w:rFonts w:eastAsia="Times New Roman"/>
          <w:sz w:val="22"/>
          <w:szCs w:val="22"/>
          <w:lang w:val="en-US" w:eastAsia="zh-CN"/>
        </w:rPr>
        <w:tab/>
        <w:t xml:space="preserve">UE Initiated CSI reporting for multiple </w:t>
      </w:r>
      <w:r w:rsidRPr="00A640D8">
        <w:rPr>
          <w:rFonts w:eastAsia="Times New Roman"/>
          <w:sz w:val="22"/>
          <w:szCs w:val="22"/>
          <w:lang w:val="en-US" w:eastAsia="ko-KR"/>
        </w:rPr>
        <w:t>CSI configurations</w:t>
      </w:r>
    </w:p>
    <w:p w14:paraId="3BE8ACD9" w14:textId="77777777" w:rsidR="0053464D" w:rsidRPr="00A640D8" w:rsidRDefault="0053464D" w:rsidP="00D41FAC">
      <w:pPr>
        <w:overflowPunct/>
        <w:autoSpaceDE/>
        <w:autoSpaceDN/>
        <w:adjustRightInd/>
        <w:spacing w:after="180"/>
        <w:jc w:val="both"/>
        <w:textAlignment w:val="auto"/>
        <w:rPr>
          <w:rFonts w:eastAsia="Times New Roman"/>
          <w:bCs/>
          <w:sz w:val="22"/>
          <w:szCs w:val="22"/>
          <w:lang w:val="en-US" w:eastAsia="ko-KR"/>
        </w:rPr>
      </w:pPr>
      <w:r w:rsidRPr="00A640D8">
        <w:rPr>
          <w:rFonts w:eastAsia="Times New Roman"/>
          <w:bCs/>
          <w:sz w:val="22"/>
          <w:szCs w:val="22"/>
          <w:lang w:val="en-US" w:eastAsia="zh-CN"/>
        </w:rPr>
        <w:t xml:space="preserve">For a UE configured with multiple </w:t>
      </w:r>
      <w:r w:rsidRPr="00A640D8">
        <w:rPr>
          <w:rFonts w:eastAsia="Times New Roman"/>
          <w:i/>
          <w:sz w:val="22"/>
          <w:szCs w:val="22"/>
          <w:lang w:val="en-US" w:eastAsia="ko-KR"/>
        </w:rPr>
        <w:t>CSI-</w:t>
      </w:r>
      <w:proofErr w:type="spellStart"/>
      <w:r w:rsidRPr="00A640D8">
        <w:rPr>
          <w:rFonts w:eastAsia="Times New Roman"/>
          <w:i/>
          <w:sz w:val="22"/>
          <w:szCs w:val="22"/>
          <w:lang w:val="en-US" w:eastAsia="ko-KR"/>
        </w:rPr>
        <w:t>ReportConfig</w:t>
      </w:r>
      <w:proofErr w:type="spellEnd"/>
      <w:r w:rsidRPr="00A640D8">
        <w:rPr>
          <w:rFonts w:eastAsia="Times New Roman"/>
          <w:bCs/>
          <w:sz w:val="22"/>
          <w:szCs w:val="22"/>
          <w:lang w:val="en-US" w:eastAsia="zh-CN"/>
        </w:rPr>
        <w:t xml:space="preserve"> with same </w:t>
      </w:r>
      <w:r w:rsidRPr="00A640D8">
        <w:rPr>
          <w:rFonts w:eastAsia="Times New Roman"/>
          <w:sz w:val="22"/>
          <w:szCs w:val="22"/>
          <w:lang w:val="en-US" w:eastAsia="ko-KR"/>
        </w:rPr>
        <w:t>higher layer parameter</w:t>
      </w:r>
      <w:r w:rsidRPr="00A640D8">
        <w:rPr>
          <w:rFonts w:eastAsia="Times New Roman"/>
          <w:bCs/>
          <w:sz w:val="22"/>
          <w:szCs w:val="22"/>
          <w:lang w:val="en-US" w:eastAsia="ko-KR"/>
        </w:rPr>
        <w:t xml:space="preserve"> </w:t>
      </w:r>
      <w:proofErr w:type="spellStart"/>
      <w:r w:rsidRPr="00A640D8">
        <w:rPr>
          <w:rFonts w:eastAsia="Times New Roman"/>
          <w:bCs/>
          <w:i/>
          <w:iCs/>
          <w:sz w:val="22"/>
          <w:szCs w:val="22"/>
          <w:lang w:val="en-US" w:eastAsia="ko-KR"/>
        </w:rPr>
        <w:t>PUCCHResource</w:t>
      </w:r>
      <w:proofErr w:type="spellEnd"/>
      <w:r w:rsidRPr="00A640D8">
        <w:rPr>
          <w:rFonts w:eastAsia="Times New Roman"/>
          <w:bCs/>
          <w:sz w:val="22"/>
          <w:szCs w:val="22"/>
          <w:lang w:val="en-US" w:eastAsia="ko-KR"/>
        </w:rPr>
        <w:t>, the UE expects</w:t>
      </w:r>
    </w:p>
    <w:p w14:paraId="683BD7D2" w14:textId="77777777" w:rsidR="0053464D" w:rsidRPr="00A640D8" w:rsidRDefault="0053464D" w:rsidP="00D41FAC">
      <w:pPr>
        <w:overflowPunct/>
        <w:autoSpaceDE/>
        <w:autoSpaceDN/>
        <w:adjustRightInd/>
        <w:spacing w:after="180"/>
        <w:ind w:left="568" w:hanging="284"/>
        <w:jc w:val="both"/>
        <w:textAlignment w:val="auto"/>
        <w:rPr>
          <w:rFonts w:eastAsia="等线"/>
          <w:sz w:val="22"/>
          <w:szCs w:val="22"/>
          <w:lang w:val="en-US" w:eastAsia="ko-KR"/>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configured in the same CC,</w:t>
      </w:r>
    </w:p>
    <w:p w14:paraId="5AD38F12" w14:textId="77777777" w:rsidR="0053464D" w:rsidRPr="00A640D8" w:rsidRDefault="0053464D" w:rsidP="00D41FAC">
      <w:pPr>
        <w:overflowPunct/>
        <w:autoSpaceDE/>
        <w:autoSpaceDN/>
        <w:adjustRightInd/>
        <w:spacing w:after="180"/>
        <w:ind w:left="568" w:hanging="284"/>
        <w:jc w:val="both"/>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associated with a same </w:t>
      </w:r>
      <w:r w:rsidRPr="00A640D8">
        <w:rPr>
          <w:rFonts w:eastAsia="等线"/>
          <w:sz w:val="22"/>
          <w:szCs w:val="22"/>
          <w:lang w:val="en-US" w:eastAsia="ko-KR"/>
        </w:rPr>
        <w:t>CSI trigger state</w:t>
      </w:r>
      <w:r w:rsidRPr="00A640D8">
        <w:rPr>
          <w:rFonts w:eastAsia="等线"/>
          <w:sz w:val="22"/>
          <w:szCs w:val="22"/>
          <w:lang w:val="en-US" w:eastAsia="zh-CN"/>
        </w:rPr>
        <w:t xml:space="preserve"> 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ModeA</w:t>
      </w:r>
      <w:proofErr w:type="spellEnd"/>
      <w:r w:rsidRPr="00A640D8">
        <w:rPr>
          <w:rFonts w:eastAsia="等线"/>
          <w:sz w:val="22"/>
          <w:szCs w:val="22"/>
          <w:lang w:val="en-US" w:eastAsia="ko-KR"/>
        </w:rPr>
        <w:t>’, else</w:t>
      </w:r>
    </w:p>
    <w:p w14:paraId="01248214" w14:textId="77777777" w:rsidR="0053464D" w:rsidRPr="00A640D8" w:rsidRDefault="0053464D" w:rsidP="00D41FAC">
      <w:pPr>
        <w:overflowPunct/>
        <w:autoSpaceDE/>
        <w:autoSpaceDN/>
        <w:adjustRightInd/>
        <w:spacing w:after="180"/>
        <w:ind w:left="568" w:hanging="284"/>
        <w:jc w:val="both"/>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t xml:space="preserve">the same </w:t>
      </w:r>
      <w:proofErr w:type="spellStart"/>
      <w:r w:rsidRPr="00A640D8">
        <w:rPr>
          <w:rFonts w:eastAsia="等线"/>
          <w:i/>
          <w:iCs/>
          <w:sz w:val="22"/>
          <w:szCs w:val="22"/>
          <w:lang w:val="en-US" w:eastAsia="ko-KR"/>
        </w:rPr>
        <w:t>configuredPUSCHResourceOfModeB</w:t>
      </w:r>
      <w:proofErr w:type="spellEnd"/>
      <w:r w:rsidRPr="00A640D8">
        <w:rPr>
          <w:rFonts w:eastAsia="等线"/>
          <w:sz w:val="22"/>
          <w:szCs w:val="22"/>
          <w:lang w:val="en-US" w:eastAsia="ko-KR"/>
        </w:rPr>
        <w:t xml:space="preserve"> </w:t>
      </w:r>
      <w:r w:rsidRPr="00A640D8">
        <w:rPr>
          <w:rFonts w:eastAsia="等线"/>
          <w:sz w:val="22"/>
          <w:szCs w:val="22"/>
          <w:lang w:val="en-US" w:eastAsia="zh-CN"/>
        </w:rPr>
        <w:t xml:space="preserve">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ModeB</w:t>
      </w:r>
      <w:proofErr w:type="spellEnd"/>
      <w:r w:rsidRPr="00A640D8">
        <w:rPr>
          <w:rFonts w:eastAsia="等线"/>
          <w:sz w:val="22"/>
          <w:szCs w:val="22"/>
          <w:lang w:val="en-US" w:eastAsia="ko-KR"/>
        </w:rPr>
        <w:t>’.</w:t>
      </w:r>
    </w:p>
    <w:p w14:paraId="6A9996D9" w14:textId="5C414C98" w:rsidR="00823E48" w:rsidRPr="007B2DF9" w:rsidRDefault="0053464D" w:rsidP="00D41FAC">
      <w:pPr>
        <w:overflowPunct/>
        <w:autoSpaceDE/>
        <w:autoSpaceDN/>
        <w:adjustRightInd/>
        <w:spacing w:beforeLines="50" w:before="120" w:afterLines="50"/>
        <w:jc w:val="both"/>
        <w:textAlignment w:val="auto"/>
        <w:rPr>
          <w:rFonts w:eastAsiaTheme="minorEastAsia"/>
          <w:iCs/>
          <w:color w:val="EE0000"/>
          <w:sz w:val="22"/>
          <w:szCs w:val="22"/>
          <w:lang w:val="en-US" w:eastAsia="zh-CN"/>
        </w:rPr>
      </w:pPr>
      <w:r w:rsidRPr="00A640D8">
        <w:rPr>
          <w:rFonts w:eastAsia="Times New Roman"/>
          <w:sz w:val="22"/>
          <w:szCs w:val="22"/>
          <w:lang w:val="en-US" w:eastAsia="zh-CN"/>
        </w:rPr>
        <w:t xml:space="preserve">The UE reports in a single reporting instance </w:t>
      </w:r>
      <w:proofErr w:type="spellStart"/>
      <w:r w:rsidRPr="00A640D8">
        <w:rPr>
          <w:rFonts w:eastAsia="Times New Roman"/>
          <w:bCs/>
          <w:i/>
          <w:iCs/>
          <w:sz w:val="22"/>
          <w:szCs w:val="22"/>
          <w:lang w:val="en-US"/>
        </w:rPr>
        <w:t>nrofReportedRS</w:t>
      </w:r>
      <w:proofErr w:type="spellEnd"/>
      <w:r w:rsidRPr="00A640D8">
        <w:rPr>
          <w:rFonts w:eastAsia="Times New Roman"/>
          <w:bCs/>
          <w:i/>
          <w:iCs/>
          <w:sz w:val="22"/>
          <w:szCs w:val="22"/>
          <w:lang w:val="en-US"/>
        </w:rPr>
        <w:t>-UEIBR</w:t>
      </w:r>
      <w:r w:rsidRPr="00A640D8">
        <w:rPr>
          <w:rFonts w:eastAsia="Times New Roman"/>
          <w:bCs/>
          <w:sz w:val="22"/>
          <w:szCs w:val="22"/>
          <w:lang w:val="en-US"/>
        </w:rPr>
        <w:t xml:space="preserve"> CRIs or SSBRIs corresponding to reference signals provided by the </w:t>
      </w:r>
      <w:proofErr w:type="spellStart"/>
      <w:r w:rsidRPr="00A640D8">
        <w:rPr>
          <w:rFonts w:eastAsia="Times New Roman"/>
          <w:i/>
          <w:sz w:val="22"/>
          <w:szCs w:val="22"/>
          <w:lang w:val="en-US"/>
        </w:rPr>
        <w:t>newBeamResourceSet</w:t>
      </w:r>
      <w:proofErr w:type="spellEnd"/>
      <w:r w:rsidRPr="00A640D8">
        <w:rPr>
          <w:rFonts w:eastAsia="Times New Roman"/>
          <w:iCs/>
          <w:sz w:val="22"/>
          <w:szCs w:val="22"/>
          <w:lang w:val="en-US"/>
        </w:rPr>
        <w:t xml:space="preserve"> in a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that satisfies the event. The CSI report includes the CSI report configuration indicator as defined in Table 6.3.</w:t>
      </w:r>
      <w:proofErr w:type="gramStart"/>
      <w:r w:rsidRPr="00A640D8">
        <w:rPr>
          <w:rFonts w:eastAsia="Times New Roman"/>
          <w:iCs/>
          <w:sz w:val="22"/>
          <w:szCs w:val="22"/>
          <w:lang w:val="en-US"/>
        </w:rPr>
        <w:t>2.1.2</w:t>
      </w:r>
      <w:proofErr w:type="gramEnd"/>
      <w:r w:rsidRPr="00A640D8">
        <w:rPr>
          <w:rFonts w:eastAsia="Times New Roman"/>
          <w:iCs/>
          <w:sz w:val="22"/>
          <w:szCs w:val="22"/>
          <w:lang w:val="en-US"/>
        </w:rPr>
        <w:t xml:space="preserve">-3I in [5, TS 38.212] </w:t>
      </w:r>
      <w:proofErr w:type="spellStart"/>
      <w:r w:rsidRPr="00A640D8">
        <w:rPr>
          <w:rFonts w:eastAsia="Times New Roman"/>
          <w:iCs/>
          <w:sz w:val="22"/>
          <w:szCs w:val="22"/>
          <w:lang w:val="en-US"/>
        </w:rPr>
        <w:t>correponding</w:t>
      </w:r>
      <w:proofErr w:type="spellEnd"/>
      <w:r w:rsidRPr="00A640D8">
        <w:rPr>
          <w:rFonts w:eastAsia="Times New Roman"/>
          <w:iCs/>
          <w:sz w:val="22"/>
          <w:szCs w:val="22"/>
          <w:lang w:val="en-US"/>
        </w:rPr>
        <w:t xml:space="preserve"> to the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and is zero padded to a fixed payload size (when needed), with the fixed payload size given by the maximum payload size among all the multiple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w:t>
      </w:r>
      <w:r w:rsidRPr="00A640D8">
        <w:rPr>
          <w:rFonts w:eastAsia="Times New Roman"/>
          <w:iCs/>
          <w:color w:val="FF0000"/>
          <w:sz w:val="22"/>
          <w:szCs w:val="22"/>
          <w:lang w:val="en-US"/>
        </w:rPr>
        <w:t xml:space="preserve">When the multiple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bCs/>
          <w:color w:val="FF0000"/>
          <w:sz w:val="22"/>
          <w:szCs w:val="22"/>
          <w:lang w:val="en-US" w:eastAsia="zh-CN"/>
        </w:rPr>
        <w:t xml:space="preserve"> have different </w:t>
      </w:r>
      <w:r w:rsidRPr="00A640D8">
        <w:rPr>
          <w:rFonts w:eastAsia="Times New Roman"/>
          <w:color w:val="FF0000"/>
          <w:sz w:val="22"/>
          <w:szCs w:val="22"/>
          <w:lang w:val="en-US"/>
        </w:rPr>
        <w:t>higher layer parameter</w:t>
      </w:r>
      <w:r w:rsidRPr="00A640D8">
        <w:rPr>
          <w:rFonts w:eastAsia="Times New Roman"/>
          <w:bCs/>
          <w:i/>
          <w:iCs/>
          <w:color w:val="FF0000"/>
          <w:sz w:val="22"/>
          <w:szCs w:val="22"/>
          <w:lang w:val="en-US"/>
        </w:rPr>
        <w:t xml:space="preserve"> </w:t>
      </w:r>
      <w:proofErr w:type="spellStart"/>
      <w:r w:rsidRPr="00A640D8">
        <w:rPr>
          <w:rFonts w:eastAsia="Times New Roman"/>
          <w:bCs/>
          <w:i/>
          <w:iCs/>
          <w:color w:val="FF0000"/>
          <w:sz w:val="22"/>
          <w:szCs w:val="22"/>
          <w:lang w:val="en-US"/>
        </w:rPr>
        <w:t>eventType</w:t>
      </w:r>
      <w:proofErr w:type="spellEnd"/>
      <w:r w:rsidRPr="00A640D8">
        <w:rPr>
          <w:rFonts w:eastAsia="Times New Roman"/>
          <w:bCs/>
          <w:i/>
          <w:iCs/>
          <w:color w:val="FF0000"/>
          <w:sz w:val="22"/>
          <w:szCs w:val="22"/>
          <w:lang w:val="en-US"/>
        </w:rPr>
        <w:t xml:space="preserve"> </w:t>
      </w:r>
      <w:r w:rsidRPr="00A640D8">
        <w:rPr>
          <w:rFonts w:eastAsia="Times New Roman"/>
          <w:bCs/>
          <w:color w:val="FF0000"/>
          <w:sz w:val="22"/>
          <w:szCs w:val="22"/>
          <w:lang w:val="en-US"/>
        </w:rPr>
        <w:t>and</w:t>
      </w:r>
      <w:r w:rsidRPr="00A640D8">
        <w:rPr>
          <w:rFonts w:eastAsia="Times New Roman"/>
          <w:iCs/>
          <w:color w:val="FF0000"/>
          <w:sz w:val="22"/>
          <w:szCs w:val="22"/>
          <w:lang w:val="en-US"/>
        </w:rPr>
        <w:t xml:space="preserve"> more than one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satisfy the event</w:t>
      </w:r>
      <w:r w:rsidR="00E91390">
        <w:rPr>
          <w:rFonts w:eastAsiaTheme="minorEastAsia" w:hint="eastAsia"/>
          <w:iCs/>
          <w:color w:val="FF0000"/>
          <w:sz w:val="22"/>
          <w:szCs w:val="22"/>
          <w:lang w:val="en-US" w:eastAsia="zh-CN"/>
        </w:rPr>
        <w:t>(s)</w:t>
      </w:r>
      <w:r w:rsidRPr="00A640D8">
        <w:rPr>
          <w:rFonts w:eastAsia="Times New Roman"/>
          <w:iCs/>
          <w:color w:val="FF0000"/>
          <w:sz w:val="22"/>
          <w:szCs w:val="22"/>
          <w:lang w:val="en-US"/>
        </w:rPr>
        <w:t>, the UE</w:t>
      </w:r>
      <w:r w:rsidRPr="00A640D8">
        <w:rPr>
          <w:rFonts w:eastAsia="Times New Roman"/>
          <w:color w:val="FF0000"/>
          <w:sz w:val="22"/>
          <w:szCs w:val="22"/>
          <w:lang w:val="en-US" w:eastAsia="zh-CN"/>
        </w:rPr>
        <w:t xml:space="preserve"> reports in a single reporting instance </w:t>
      </w:r>
      <w:proofErr w:type="spellStart"/>
      <w:r w:rsidRPr="00A640D8">
        <w:rPr>
          <w:rFonts w:eastAsia="Times New Roman"/>
          <w:bCs/>
          <w:i/>
          <w:iCs/>
          <w:color w:val="FF0000"/>
          <w:sz w:val="22"/>
          <w:szCs w:val="22"/>
          <w:lang w:val="en-US"/>
        </w:rPr>
        <w:t>nrofReportedRS</w:t>
      </w:r>
      <w:proofErr w:type="spellEnd"/>
      <w:r w:rsidRPr="00A640D8">
        <w:rPr>
          <w:rFonts w:eastAsia="Times New Roman"/>
          <w:bCs/>
          <w:i/>
          <w:iCs/>
          <w:color w:val="FF0000"/>
          <w:sz w:val="22"/>
          <w:szCs w:val="22"/>
          <w:lang w:val="en-US"/>
        </w:rPr>
        <w:t>-UEIBR</w:t>
      </w:r>
      <w:r w:rsidRPr="00A640D8">
        <w:rPr>
          <w:rFonts w:eastAsia="Times New Roman"/>
          <w:bCs/>
          <w:color w:val="FF0000"/>
          <w:sz w:val="22"/>
          <w:szCs w:val="22"/>
          <w:lang w:val="en-US"/>
        </w:rPr>
        <w:t xml:space="preserve"> CRIs or SSBRIs corresponding to reference signals provided by the </w:t>
      </w:r>
      <w:proofErr w:type="spellStart"/>
      <w:r w:rsidRPr="00A640D8">
        <w:rPr>
          <w:rFonts w:eastAsia="Times New Roman"/>
          <w:i/>
          <w:color w:val="FF0000"/>
          <w:sz w:val="22"/>
          <w:szCs w:val="22"/>
          <w:lang w:val="en-US"/>
        </w:rPr>
        <w:t>newBeamResourceSet</w:t>
      </w:r>
      <w:proofErr w:type="spellEnd"/>
      <w:r w:rsidRPr="00A640D8">
        <w:rPr>
          <w:rFonts w:eastAsia="Times New Roman"/>
          <w:iCs/>
          <w:color w:val="FF0000"/>
          <w:sz w:val="22"/>
          <w:szCs w:val="22"/>
          <w:lang w:val="en-US"/>
        </w:rPr>
        <w:t xml:space="preserve"> in the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with the lowest </w:t>
      </w:r>
      <w:r w:rsidR="0047337E" w:rsidRPr="007B2DF9">
        <w:rPr>
          <w:rFonts w:eastAsia="等线"/>
          <w:i/>
          <w:color w:val="EE0000"/>
          <w:sz w:val="22"/>
          <w:szCs w:val="22"/>
          <w:lang w:val="en-US" w:eastAsia="ko-KR"/>
        </w:rPr>
        <w:t>CSI-</w:t>
      </w:r>
      <w:proofErr w:type="spellStart"/>
      <w:r w:rsidR="0047337E" w:rsidRPr="007B2DF9">
        <w:rPr>
          <w:rFonts w:eastAsia="等线"/>
          <w:i/>
          <w:color w:val="EE0000"/>
          <w:sz w:val="22"/>
          <w:szCs w:val="22"/>
          <w:lang w:val="en-US" w:eastAsia="ko-KR"/>
        </w:rPr>
        <w:t>ReportConfig</w:t>
      </w:r>
      <w:r w:rsidR="0047337E" w:rsidRPr="007B2DF9">
        <w:rPr>
          <w:rFonts w:eastAsia="等线" w:hint="eastAsia"/>
          <w:i/>
          <w:color w:val="EE0000"/>
          <w:sz w:val="22"/>
          <w:szCs w:val="22"/>
          <w:lang w:val="en-US" w:eastAsia="zh-CN"/>
        </w:rPr>
        <w:t>Id</w:t>
      </w:r>
      <w:proofErr w:type="spellEnd"/>
      <w:r w:rsidR="0047337E" w:rsidRPr="007B2DF9">
        <w:rPr>
          <w:rFonts w:eastAsiaTheme="minorEastAsia" w:hint="eastAsia"/>
          <w:iCs/>
          <w:color w:val="EE0000"/>
          <w:sz w:val="22"/>
          <w:szCs w:val="22"/>
          <w:lang w:val="en-US" w:eastAsia="zh-CN"/>
        </w:rPr>
        <w:t xml:space="preserve"> among the </w:t>
      </w:r>
      <w:r w:rsidR="007F73D1">
        <w:rPr>
          <w:rFonts w:eastAsiaTheme="minorEastAsia" w:hint="eastAsia"/>
          <w:iCs/>
          <w:color w:val="EE0000"/>
          <w:sz w:val="22"/>
          <w:szCs w:val="22"/>
          <w:lang w:val="en-US" w:eastAsia="zh-CN"/>
        </w:rPr>
        <w:t>more than one</w:t>
      </w:r>
      <w:r w:rsidR="0047337E" w:rsidRPr="007B2DF9">
        <w:rPr>
          <w:rFonts w:eastAsiaTheme="minorEastAsia" w:hint="eastAsia"/>
          <w:iCs/>
          <w:color w:val="EE0000"/>
          <w:sz w:val="22"/>
          <w:szCs w:val="22"/>
          <w:lang w:val="en-US" w:eastAsia="zh-CN"/>
        </w:rPr>
        <w:t xml:space="preserve"> </w:t>
      </w:r>
      <w:r w:rsidR="0047337E" w:rsidRPr="007B2DF9">
        <w:rPr>
          <w:rFonts w:eastAsia="等线"/>
          <w:i/>
          <w:color w:val="EE0000"/>
          <w:sz w:val="22"/>
          <w:szCs w:val="22"/>
          <w:lang w:val="en-US" w:eastAsia="ko-KR"/>
        </w:rPr>
        <w:t>CSI-</w:t>
      </w:r>
      <w:proofErr w:type="spellStart"/>
      <w:r w:rsidR="0047337E" w:rsidRPr="007B2DF9">
        <w:rPr>
          <w:rFonts w:eastAsia="等线"/>
          <w:i/>
          <w:color w:val="EE0000"/>
          <w:sz w:val="22"/>
          <w:szCs w:val="22"/>
          <w:lang w:val="en-US" w:eastAsia="ko-KR"/>
        </w:rPr>
        <w:t>ReportConfig</w:t>
      </w:r>
      <w:proofErr w:type="spellEnd"/>
      <w:r w:rsidR="004F44CB">
        <w:rPr>
          <w:rFonts w:eastAsia="等线" w:hint="eastAsia"/>
          <w:i/>
          <w:color w:val="EE0000"/>
          <w:sz w:val="22"/>
          <w:szCs w:val="22"/>
          <w:lang w:val="en-US" w:eastAsia="zh-CN"/>
        </w:rPr>
        <w:t xml:space="preserve"> </w:t>
      </w:r>
      <w:r w:rsidR="004F44CB" w:rsidRPr="00A640D8">
        <w:rPr>
          <w:rFonts w:eastAsia="Times New Roman"/>
          <w:iCs/>
          <w:color w:val="FF0000"/>
          <w:sz w:val="22"/>
          <w:szCs w:val="22"/>
          <w:lang w:val="en-US"/>
        </w:rPr>
        <w:t>satisfy</w:t>
      </w:r>
      <w:r w:rsidR="004F44CB">
        <w:rPr>
          <w:rFonts w:eastAsiaTheme="minorEastAsia" w:hint="eastAsia"/>
          <w:iCs/>
          <w:color w:val="FF0000"/>
          <w:sz w:val="22"/>
          <w:szCs w:val="22"/>
          <w:lang w:val="en-US" w:eastAsia="zh-CN"/>
        </w:rPr>
        <w:t>ing</w:t>
      </w:r>
      <w:r w:rsidR="004F44CB" w:rsidRPr="00A640D8">
        <w:rPr>
          <w:rFonts w:eastAsia="Times New Roman"/>
          <w:iCs/>
          <w:color w:val="FF0000"/>
          <w:sz w:val="22"/>
          <w:szCs w:val="22"/>
          <w:lang w:val="en-US"/>
        </w:rPr>
        <w:t xml:space="preserve"> the event</w:t>
      </w:r>
      <w:r w:rsidR="00E91390">
        <w:rPr>
          <w:rFonts w:eastAsiaTheme="minorEastAsia" w:hint="eastAsia"/>
          <w:iCs/>
          <w:color w:val="FF0000"/>
          <w:sz w:val="22"/>
          <w:szCs w:val="22"/>
          <w:lang w:val="en-US" w:eastAsia="zh-CN"/>
        </w:rPr>
        <w:t>(s)</w:t>
      </w:r>
      <w:r w:rsidRPr="007B2DF9">
        <w:rPr>
          <w:rFonts w:eastAsia="Times New Roman"/>
          <w:iCs/>
          <w:color w:val="EE0000"/>
          <w:sz w:val="22"/>
          <w:szCs w:val="22"/>
          <w:lang w:val="en-US"/>
        </w:rPr>
        <w:t>.</w:t>
      </w:r>
    </w:p>
    <w:p w14:paraId="4E30C537" w14:textId="77777777" w:rsidR="0053464D" w:rsidRDefault="0053464D"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r w:rsidRPr="00AA4E2D">
        <w:rPr>
          <w:rFonts w:eastAsia="MS Mincho" w:hint="eastAsia"/>
          <w:sz w:val="22"/>
          <w:szCs w:val="22"/>
          <w:lang w:val="en-US" w:eastAsia="ja-JP"/>
        </w:rPr>
        <w:t>--</w:t>
      </w:r>
    </w:p>
    <w:p w14:paraId="778E0F17" w14:textId="77777777" w:rsidR="0053464D" w:rsidRPr="0053464D" w:rsidRDefault="0053464D"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66C7A9B2" w14:textId="540E0580" w:rsidR="00561262" w:rsidRDefault="00041B19" w:rsidP="00D41FAC">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r w:rsidR="003850BC">
        <w:rPr>
          <w:rFonts w:eastAsia="宋体" w:hint="eastAsia"/>
          <w:sz w:val="22"/>
          <w:szCs w:val="22"/>
          <w:lang w:eastAsia="zh-CN"/>
        </w:rPr>
        <w:t>the</w:t>
      </w:r>
      <w:r w:rsidR="00547E29">
        <w:rPr>
          <w:rFonts w:eastAsia="宋体" w:hint="eastAsia"/>
          <w:sz w:val="22"/>
          <w:szCs w:val="22"/>
          <w:lang w:eastAsia="zh-CN"/>
        </w:rPr>
        <w:t xml:space="preserve"> remaining issues</w:t>
      </w:r>
      <w:r w:rsidRPr="006E10B1">
        <w:rPr>
          <w:rFonts w:eastAsia="宋体"/>
          <w:sz w:val="22"/>
          <w:szCs w:val="22"/>
          <w:lang w:eastAsia="zh-CN"/>
        </w:rPr>
        <w:t>. The proposal</w:t>
      </w:r>
      <w:r w:rsidR="002540BC">
        <w:rPr>
          <w:rFonts w:eastAsia="宋体"/>
          <w:sz w:val="22"/>
          <w:szCs w:val="22"/>
          <w:lang w:eastAsia="zh-CN"/>
        </w:rPr>
        <w:t>s</w:t>
      </w:r>
      <w:r w:rsidR="00ED3CC4">
        <w:rPr>
          <w:rFonts w:eastAsia="宋体"/>
          <w:sz w:val="22"/>
          <w:szCs w:val="22"/>
          <w:lang w:eastAsia="zh-CN"/>
        </w:rPr>
        <w:t xml:space="preserve"> </w:t>
      </w:r>
      <w:r w:rsidR="002540BC">
        <w:rPr>
          <w:rFonts w:eastAsia="宋体"/>
          <w:sz w:val="22"/>
          <w:szCs w:val="22"/>
          <w:lang w:eastAsia="zh-CN"/>
        </w:rPr>
        <w:t>are</w:t>
      </w:r>
      <w:r w:rsidRPr="006E10B1">
        <w:rPr>
          <w:rFonts w:eastAsia="宋体"/>
          <w:sz w:val="22"/>
          <w:szCs w:val="22"/>
          <w:lang w:eastAsia="zh-CN"/>
        </w:rPr>
        <w:t xml:space="preserve"> summarized as </w:t>
      </w:r>
      <w:r w:rsidR="00ED3CC4">
        <w:rPr>
          <w:rFonts w:eastAsia="宋体"/>
          <w:sz w:val="22"/>
          <w:szCs w:val="22"/>
          <w:lang w:eastAsia="zh-CN"/>
        </w:rPr>
        <w:t>below</w:t>
      </w:r>
      <w:r w:rsidRPr="006E10B1">
        <w:rPr>
          <w:rFonts w:eastAsia="宋体"/>
          <w:sz w:val="22"/>
          <w:szCs w:val="22"/>
          <w:lang w:eastAsia="zh-CN"/>
        </w:rPr>
        <w:t xml:space="preserve">. </w:t>
      </w:r>
    </w:p>
    <w:p w14:paraId="66F3A504" w14:textId="77777777" w:rsidR="00EE169C" w:rsidRDefault="00EE169C" w:rsidP="00D41FAC">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1</w:t>
      </w:r>
      <w:r w:rsidRPr="00F709F2">
        <w:rPr>
          <w:rFonts w:eastAsiaTheme="minorEastAsia"/>
          <w:b/>
          <w:bCs/>
          <w:szCs w:val="22"/>
        </w:rPr>
        <w:t>:</w:t>
      </w:r>
      <w:r>
        <w:rPr>
          <w:rFonts w:eastAsiaTheme="minorEastAsia" w:hint="eastAsia"/>
          <w:b/>
          <w:bCs/>
          <w:szCs w:val="22"/>
          <w:lang w:eastAsia="zh-CN"/>
        </w:rPr>
        <w:t xml:space="preserve"> For an event configured with the time window (</w:t>
      </w:r>
      <w:proofErr w:type="spellStart"/>
      <w:r w:rsidRPr="000A1C84">
        <w:rPr>
          <w:rFonts w:eastAsiaTheme="minorEastAsia"/>
          <w:b/>
          <w:bCs/>
          <w:i/>
          <w:iCs/>
          <w:szCs w:val="22"/>
          <w:lang w:val="en-GB" w:eastAsia="zh-CN"/>
        </w:rPr>
        <w:t>eventDetectionTimeWindowLength</w:t>
      </w:r>
      <w:proofErr w:type="spellEnd"/>
      <w:r>
        <w:rPr>
          <w:rFonts w:eastAsiaTheme="minorEastAsia" w:hint="eastAsia"/>
          <w:b/>
          <w:bCs/>
          <w:szCs w:val="22"/>
          <w:lang w:eastAsia="zh-CN"/>
        </w:rPr>
        <w:t>), the timer is stopped when the counting is reset.</w:t>
      </w:r>
    </w:p>
    <w:p w14:paraId="2C0E75E7" w14:textId="77777777" w:rsidR="00EE169C" w:rsidRPr="00AA4E2D" w:rsidRDefault="00EE169C" w:rsidP="00D41FAC">
      <w:pPr>
        <w:pStyle w:val="3GPPText"/>
        <w:rPr>
          <w:lang w:val="en-CA" w:eastAsia="zh-CN"/>
        </w:rPr>
      </w:pPr>
      <w:r>
        <w:rPr>
          <w:rFonts w:hint="eastAsia"/>
          <w:lang w:eastAsia="zh-CN"/>
        </w:rPr>
        <w:t>The text proposal is provided below.</w:t>
      </w:r>
    </w:p>
    <w:p w14:paraId="41CDE487" w14:textId="77777777" w:rsidR="00EE169C" w:rsidRPr="00AA4E2D"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p>
    <w:p w14:paraId="12C4DF12" w14:textId="77777777" w:rsidR="00EE169C" w:rsidRPr="006C2B83" w:rsidRDefault="00EE169C" w:rsidP="00D41FAC">
      <w:pPr>
        <w:overflowPunct/>
        <w:adjustRightInd/>
        <w:snapToGrid w:val="0"/>
        <w:spacing w:beforeLines="50" w:before="120" w:afterLines="50" w:line="264" w:lineRule="auto"/>
        <w:jc w:val="both"/>
        <w:textAlignment w:val="auto"/>
        <w:rPr>
          <w:rFonts w:eastAsiaTheme="minorEastAsia"/>
          <w:sz w:val="22"/>
          <w:szCs w:val="22"/>
          <w:lang w:val="en-US" w:eastAsia="zh-CN"/>
        </w:rPr>
      </w:pPr>
      <w:r w:rsidRPr="006C2B83">
        <w:rPr>
          <w:rFonts w:eastAsiaTheme="minorEastAsia"/>
          <w:sz w:val="22"/>
          <w:szCs w:val="22"/>
          <w:lang w:val="en-US" w:eastAsia="zh-CN"/>
        </w:rPr>
        <w:t>5.2.1.5.4.1</w:t>
      </w:r>
      <w:r w:rsidRPr="006C2B83">
        <w:rPr>
          <w:rFonts w:eastAsiaTheme="minorEastAsia"/>
          <w:sz w:val="22"/>
          <w:szCs w:val="22"/>
          <w:lang w:val="en-US" w:eastAsia="zh-CN"/>
        </w:rPr>
        <w:tab/>
        <w:t xml:space="preserve">UE Initiated CSI reporting </w:t>
      </w:r>
    </w:p>
    <w:p w14:paraId="25AE68B8" w14:textId="77777777" w:rsidR="00EE169C" w:rsidRPr="0053464D" w:rsidRDefault="00EE169C" w:rsidP="00D41FAC">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2EF410A5" w14:textId="77777777" w:rsidR="00EE169C" w:rsidRPr="006C2B83" w:rsidRDefault="00EE169C" w:rsidP="00D41FAC">
      <w:pPr>
        <w:overflowPunct/>
        <w:autoSpaceDE/>
        <w:autoSpaceDN/>
        <w:adjustRightInd/>
        <w:spacing w:after="180"/>
        <w:jc w:val="both"/>
        <w:textAlignment w:val="auto"/>
        <w:rPr>
          <w:rFonts w:eastAsia="Times New Roman"/>
          <w:sz w:val="22"/>
          <w:szCs w:val="22"/>
        </w:rPr>
      </w:pPr>
      <w:r w:rsidRPr="006C2B83">
        <w:rPr>
          <w:rFonts w:eastAsia="Times New Roman"/>
          <w:sz w:val="22"/>
          <w:szCs w:val="22"/>
        </w:rPr>
        <w:t>The counter of the event instances for such reference signal is reset</w:t>
      </w:r>
      <w:r w:rsidRPr="006C2B83">
        <w:rPr>
          <w:rFonts w:eastAsiaTheme="minorEastAsia" w:hint="eastAsia"/>
          <w:color w:val="EE0000"/>
          <w:sz w:val="22"/>
          <w:szCs w:val="22"/>
          <w:lang w:eastAsia="zh-CN"/>
        </w:rPr>
        <w:t xml:space="preserve">, and the timer is </w:t>
      </w:r>
      <w:r>
        <w:rPr>
          <w:rFonts w:eastAsiaTheme="minorEastAsia" w:hint="eastAsia"/>
          <w:color w:val="EE0000"/>
          <w:sz w:val="22"/>
          <w:szCs w:val="22"/>
          <w:lang w:eastAsia="zh-CN"/>
        </w:rPr>
        <w:t>stopped</w:t>
      </w:r>
      <w:r w:rsidRPr="006C2B83">
        <w:rPr>
          <w:rFonts w:eastAsia="Times New Roman"/>
          <w:sz w:val="22"/>
          <w:szCs w:val="22"/>
        </w:rPr>
        <w:t>:</w:t>
      </w:r>
    </w:p>
    <w:p w14:paraId="642F4D73" w14:textId="77777777" w:rsidR="00EE169C" w:rsidRPr="006C2B83" w:rsidRDefault="00EE169C" w:rsidP="00D41FAC">
      <w:pPr>
        <w:overflowPunct/>
        <w:autoSpaceDE/>
        <w:autoSpaceDN/>
        <w:adjustRightInd/>
        <w:spacing w:after="180"/>
        <w:ind w:left="568" w:hanging="284"/>
        <w:jc w:val="both"/>
        <w:textAlignment w:val="auto"/>
        <w:rPr>
          <w:sz w:val="22"/>
          <w:szCs w:val="22"/>
          <w:lang w:val="en-US"/>
        </w:rPr>
      </w:pPr>
      <w:r w:rsidRPr="006C2B83">
        <w:rPr>
          <w:sz w:val="22"/>
          <w:szCs w:val="22"/>
          <w:lang w:val="en-US"/>
        </w:rPr>
        <w:t>-</w:t>
      </w:r>
      <w:r w:rsidRPr="006C2B83">
        <w:rPr>
          <w:sz w:val="22"/>
          <w:szCs w:val="22"/>
          <w:lang w:val="en-US"/>
        </w:rPr>
        <w:tab/>
        <w:t xml:space="preserve">if the reference signal in the indicated TCI state or the SS/PBCH block which is </w:t>
      </w:r>
      <w:proofErr w:type="spellStart"/>
      <w:r w:rsidRPr="006C2B83">
        <w:rPr>
          <w:sz w:val="22"/>
          <w:szCs w:val="22"/>
          <w:lang w:val="en-US"/>
        </w:rPr>
        <w:t>QCLed</w:t>
      </w:r>
      <w:proofErr w:type="spellEnd"/>
      <w:r w:rsidRPr="006C2B83">
        <w:rPr>
          <w:sz w:val="22"/>
          <w:szCs w:val="22"/>
          <w:lang w:val="en-US"/>
        </w:rPr>
        <w:t xml:space="preserve"> with the reference signal in the indicated TCI state is updated.</w:t>
      </w:r>
    </w:p>
    <w:p w14:paraId="05BB27DF" w14:textId="77777777" w:rsidR="00EE169C" w:rsidRPr="0053464D" w:rsidRDefault="00EE169C" w:rsidP="00D41FAC">
      <w:pPr>
        <w:overflowPunct/>
        <w:autoSpaceDE/>
        <w:autoSpaceDN/>
        <w:adjustRightInd/>
        <w:spacing w:beforeLines="50" w:before="120" w:afterLines="50"/>
        <w:jc w:val="both"/>
        <w:textAlignment w:val="auto"/>
        <w:rPr>
          <w:rFonts w:eastAsia="MS Gothic"/>
          <w:sz w:val="22"/>
          <w:szCs w:val="22"/>
          <w:lang w:val="en-US"/>
        </w:rPr>
      </w:pPr>
      <w:r w:rsidRPr="0053464D">
        <w:rPr>
          <w:rFonts w:eastAsia="MS Gothic"/>
          <w:sz w:val="22"/>
          <w:szCs w:val="22"/>
          <w:lang w:val="en-US"/>
        </w:rPr>
        <w:t>&lt; Unchanged parts are omitted &gt;</w:t>
      </w:r>
    </w:p>
    <w:p w14:paraId="77F5497C" w14:textId="77777777" w:rsidR="00EE169C"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r w:rsidRPr="00AA4E2D">
        <w:rPr>
          <w:rFonts w:eastAsia="MS Mincho" w:hint="eastAsia"/>
          <w:sz w:val="22"/>
          <w:szCs w:val="22"/>
          <w:lang w:val="en-US" w:eastAsia="ja-JP"/>
        </w:rPr>
        <w:t>--</w:t>
      </w:r>
    </w:p>
    <w:p w14:paraId="0E275366" w14:textId="77777777" w:rsidR="00EE169C" w:rsidRPr="00EE169C"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21B31FD6" w14:textId="77777777" w:rsidR="00EE169C" w:rsidRDefault="00EE169C" w:rsidP="00D41FAC">
      <w:pPr>
        <w:pStyle w:val="3GPPText"/>
        <w:rPr>
          <w:rFonts w:eastAsiaTheme="minorEastAsia"/>
          <w:b/>
          <w:bCs/>
          <w:szCs w:val="22"/>
          <w:lang w:eastAsia="zh-CN"/>
        </w:rPr>
      </w:pPr>
      <w:r w:rsidRPr="00F709F2">
        <w:rPr>
          <w:rFonts w:eastAsiaTheme="minorEastAsia"/>
          <w:b/>
          <w:bCs/>
          <w:szCs w:val="22"/>
        </w:rPr>
        <w:t xml:space="preserve">Proposal </w:t>
      </w:r>
      <w:r>
        <w:rPr>
          <w:rFonts w:eastAsiaTheme="minorEastAsia" w:hint="eastAsia"/>
          <w:b/>
          <w:bCs/>
          <w:szCs w:val="22"/>
          <w:lang w:eastAsia="zh-CN"/>
        </w:rPr>
        <w:t>2</w:t>
      </w:r>
      <w:r w:rsidRPr="00F709F2">
        <w:rPr>
          <w:rFonts w:eastAsiaTheme="minorEastAsia"/>
          <w:b/>
          <w:bCs/>
          <w:szCs w:val="22"/>
        </w:rPr>
        <w:t>:</w:t>
      </w:r>
      <w:r>
        <w:rPr>
          <w:rFonts w:eastAsiaTheme="minorEastAsia" w:hint="eastAsia"/>
          <w:b/>
          <w:bCs/>
          <w:szCs w:val="22"/>
          <w:lang w:eastAsia="zh-CN"/>
        </w:rPr>
        <w:t xml:space="preserve"> When multiple reports with different event types satisfy the event conditions and are associated with one first PUCCH, the report with the highest priority is transmitted.</w:t>
      </w:r>
    </w:p>
    <w:p w14:paraId="6FD9091D" w14:textId="77777777" w:rsidR="00EE169C" w:rsidRPr="00AA4E2D" w:rsidRDefault="00EE169C" w:rsidP="00D41FAC">
      <w:pPr>
        <w:pStyle w:val="3GPPText"/>
        <w:rPr>
          <w:lang w:val="en-CA" w:eastAsia="zh-CN"/>
        </w:rPr>
      </w:pPr>
      <w:r>
        <w:rPr>
          <w:rFonts w:hint="eastAsia"/>
          <w:lang w:eastAsia="zh-CN"/>
        </w:rPr>
        <w:t>The text proposal is provided below.</w:t>
      </w:r>
    </w:p>
    <w:p w14:paraId="743F9C76" w14:textId="77777777" w:rsidR="00EE169C" w:rsidRPr="00AA4E2D"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Start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p>
    <w:p w14:paraId="47624FAE" w14:textId="77777777" w:rsidR="00EE169C" w:rsidRPr="00A640D8" w:rsidRDefault="00EE169C" w:rsidP="00D41FAC">
      <w:pPr>
        <w:overflowPunct/>
        <w:autoSpaceDE/>
        <w:autoSpaceDN/>
        <w:adjustRightInd/>
        <w:spacing w:before="120" w:after="180"/>
        <w:ind w:left="1985" w:hanging="1985"/>
        <w:jc w:val="both"/>
        <w:textAlignment w:val="auto"/>
        <w:rPr>
          <w:rFonts w:eastAsia="Times New Roman"/>
          <w:sz w:val="22"/>
          <w:szCs w:val="22"/>
          <w:lang w:val="en-US" w:eastAsia="zh-CN"/>
        </w:rPr>
      </w:pPr>
      <w:r w:rsidRPr="00A640D8">
        <w:rPr>
          <w:rFonts w:eastAsia="Times New Roman"/>
          <w:sz w:val="22"/>
          <w:szCs w:val="22"/>
          <w:lang w:val="en-US" w:eastAsia="zh-CN"/>
        </w:rPr>
        <w:t>5.2.1.5.4.1d</w:t>
      </w:r>
      <w:r w:rsidRPr="00A640D8">
        <w:rPr>
          <w:rFonts w:eastAsia="Times New Roman"/>
          <w:sz w:val="22"/>
          <w:szCs w:val="22"/>
          <w:lang w:val="en-US" w:eastAsia="zh-CN"/>
        </w:rPr>
        <w:tab/>
        <w:t xml:space="preserve">UE Initiated CSI reporting for multiple </w:t>
      </w:r>
      <w:r w:rsidRPr="00A640D8">
        <w:rPr>
          <w:rFonts w:eastAsia="Times New Roman"/>
          <w:sz w:val="22"/>
          <w:szCs w:val="22"/>
          <w:lang w:val="en-US" w:eastAsia="ko-KR"/>
        </w:rPr>
        <w:t>CSI configurations</w:t>
      </w:r>
    </w:p>
    <w:p w14:paraId="2197A6F2" w14:textId="77777777" w:rsidR="00EE169C" w:rsidRPr="00A640D8" w:rsidRDefault="00EE169C" w:rsidP="00D41FAC">
      <w:pPr>
        <w:overflowPunct/>
        <w:autoSpaceDE/>
        <w:autoSpaceDN/>
        <w:adjustRightInd/>
        <w:spacing w:after="180"/>
        <w:jc w:val="both"/>
        <w:textAlignment w:val="auto"/>
        <w:rPr>
          <w:rFonts w:eastAsia="Times New Roman"/>
          <w:bCs/>
          <w:sz w:val="22"/>
          <w:szCs w:val="22"/>
          <w:lang w:val="en-US" w:eastAsia="ko-KR"/>
        </w:rPr>
      </w:pPr>
      <w:r w:rsidRPr="00A640D8">
        <w:rPr>
          <w:rFonts w:eastAsia="Times New Roman"/>
          <w:bCs/>
          <w:sz w:val="22"/>
          <w:szCs w:val="22"/>
          <w:lang w:val="en-US" w:eastAsia="zh-CN"/>
        </w:rPr>
        <w:lastRenderedPageBreak/>
        <w:t xml:space="preserve">For a UE configured with multiple </w:t>
      </w:r>
      <w:r w:rsidRPr="00A640D8">
        <w:rPr>
          <w:rFonts w:eastAsia="Times New Roman"/>
          <w:i/>
          <w:sz w:val="22"/>
          <w:szCs w:val="22"/>
          <w:lang w:val="en-US" w:eastAsia="ko-KR"/>
        </w:rPr>
        <w:t>CSI-</w:t>
      </w:r>
      <w:proofErr w:type="spellStart"/>
      <w:r w:rsidRPr="00A640D8">
        <w:rPr>
          <w:rFonts w:eastAsia="Times New Roman"/>
          <w:i/>
          <w:sz w:val="22"/>
          <w:szCs w:val="22"/>
          <w:lang w:val="en-US" w:eastAsia="ko-KR"/>
        </w:rPr>
        <w:t>ReportConfig</w:t>
      </w:r>
      <w:proofErr w:type="spellEnd"/>
      <w:r w:rsidRPr="00A640D8">
        <w:rPr>
          <w:rFonts w:eastAsia="Times New Roman"/>
          <w:bCs/>
          <w:sz w:val="22"/>
          <w:szCs w:val="22"/>
          <w:lang w:val="en-US" w:eastAsia="zh-CN"/>
        </w:rPr>
        <w:t xml:space="preserve"> with same </w:t>
      </w:r>
      <w:r w:rsidRPr="00A640D8">
        <w:rPr>
          <w:rFonts w:eastAsia="Times New Roman"/>
          <w:sz w:val="22"/>
          <w:szCs w:val="22"/>
          <w:lang w:val="en-US" w:eastAsia="ko-KR"/>
        </w:rPr>
        <w:t>higher layer parameter</w:t>
      </w:r>
      <w:r w:rsidRPr="00A640D8">
        <w:rPr>
          <w:rFonts w:eastAsia="Times New Roman"/>
          <w:bCs/>
          <w:sz w:val="22"/>
          <w:szCs w:val="22"/>
          <w:lang w:val="en-US" w:eastAsia="ko-KR"/>
        </w:rPr>
        <w:t xml:space="preserve"> </w:t>
      </w:r>
      <w:proofErr w:type="spellStart"/>
      <w:r w:rsidRPr="00A640D8">
        <w:rPr>
          <w:rFonts w:eastAsia="Times New Roman"/>
          <w:bCs/>
          <w:i/>
          <w:iCs/>
          <w:sz w:val="22"/>
          <w:szCs w:val="22"/>
          <w:lang w:val="en-US" w:eastAsia="ko-KR"/>
        </w:rPr>
        <w:t>PUCCHResource</w:t>
      </w:r>
      <w:proofErr w:type="spellEnd"/>
      <w:r w:rsidRPr="00A640D8">
        <w:rPr>
          <w:rFonts w:eastAsia="Times New Roman"/>
          <w:bCs/>
          <w:sz w:val="22"/>
          <w:szCs w:val="22"/>
          <w:lang w:val="en-US" w:eastAsia="ko-KR"/>
        </w:rPr>
        <w:t>, the UE expects</w:t>
      </w:r>
    </w:p>
    <w:p w14:paraId="51EC587F" w14:textId="77777777" w:rsidR="00EE169C" w:rsidRPr="00A640D8" w:rsidRDefault="00EE169C" w:rsidP="00D41FAC">
      <w:pPr>
        <w:overflowPunct/>
        <w:autoSpaceDE/>
        <w:autoSpaceDN/>
        <w:adjustRightInd/>
        <w:spacing w:after="180"/>
        <w:ind w:left="568" w:hanging="284"/>
        <w:jc w:val="both"/>
        <w:textAlignment w:val="auto"/>
        <w:rPr>
          <w:rFonts w:eastAsia="等线"/>
          <w:sz w:val="22"/>
          <w:szCs w:val="22"/>
          <w:lang w:val="en-US" w:eastAsia="ko-KR"/>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configured in the same CC,</w:t>
      </w:r>
    </w:p>
    <w:p w14:paraId="730BDE05" w14:textId="77777777" w:rsidR="00EE169C" w:rsidRPr="00A640D8" w:rsidRDefault="00EE169C" w:rsidP="00D41FAC">
      <w:pPr>
        <w:overflowPunct/>
        <w:autoSpaceDE/>
        <w:autoSpaceDN/>
        <w:adjustRightInd/>
        <w:spacing w:after="180"/>
        <w:ind w:left="568" w:hanging="284"/>
        <w:jc w:val="both"/>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r>
      <w:r w:rsidRPr="00A640D8">
        <w:rPr>
          <w:rFonts w:eastAsia="等线"/>
          <w:sz w:val="22"/>
          <w:szCs w:val="22"/>
          <w:lang w:val="en-US" w:eastAsia="zh-CN"/>
        </w:rPr>
        <w:t xml:space="preserve">the multiple </w:t>
      </w:r>
      <w:r w:rsidRPr="00A640D8">
        <w:rPr>
          <w:rFonts w:eastAsia="等线"/>
          <w:i/>
          <w:sz w:val="22"/>
          <w:szCs w:val="22"/>
          <w:lang w:val="en-US" w:eastAsia="ko-KR"/>
        </w:rPr>
        <w:t>CSI-</w:t>
      </w:r>
      <w:proofErr w:type="spellStart"/>
      <w:r w:rsidRPr="00A640D8">
        <w:rPr>
          <w:rFonts w:eastAsia="等线"/>
          <w:i/>
          <w:sz w:val="22"/>
          <w:szCs w:val="22"/>
          <w:lang w:val="en-US" w:eastAsia="ko-KR"/>
        </w:rPr>
        <w:t>ReportConfig</w:t>
      </w:r>
      <w:proofErr w:type="spellEnd"/>
      <w:r w:rsidRPr="00A640D8">
        <w:rPr>
          <w:rFonts w:eastAsia="等线"/>
          <w:sz w:val="22"/>
          <w:szCs w:val="22"/>
          <w:lang w:val="en-US" w:eastAsia="zh-CN"/>
        </w:rPr>
        <w:t xml:space="preserve"> to be associated with a same </w:t>
      </w:r>
      <w:r w:rsidRPr="00A640D8">
        <w:rPr>
          <w:rFonts w:eastAsia="等线"/>
          <w:sz w:val="22"/>
          <w:szCs w:val="22"/>
          <w:lang w:val="en-US" w:eastAsia="ko-KR"/>
        </w:rPr>
        <w:t>CSI trigger state</w:t>
      </w:r>
      <w:r w:rsidRPr="00A640D8">
        <w:rPr>
          <w:rFonts w:eastAsia="等线"/>
          <w:sz w:val="22"/>
          <w:szCs w:val="22"/>
          <w:lang w:val="en-US" w:eastAsia="zh-CN"/>
        </w:rPr>
        <w:t xml:space="preserve"> 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ModeA</w:t>
      </w:r>
      <w:proofErr w:type="spellEnd"/>
      <w:r w:rsidRPr="00A640D8">
        <w:rPr>
          <w:rFonts w:eastAsia="等线"/>
          <w:sz w:val="22"/>
          <w:szCs w:val="22"/>
          <w:lang w:val="en-US" w:eastAsia="ko-KR"/>
        </w:rPr>
        <w:t>’, else</w:t>
      </w:r>
    </w:p>
    <w:p w14:paraId="29515683" w14:textId="77777777" w:rsidR="00EE169C" w:rsidRPr="00A640D8" w:rsidRDefault="00EE169C" w:rsidP="00D41FAC">
      <w:pPr>
        <w:overflowPunct/>
        <w:autoSpaceDE/>
        <w:autoSpaceDN/>
        <w:adjustRightInd/>
        <w:spacing w:after="180"/>
        <w:ind w:left="568" w:hanging="284"/>
        <w:jc w:val="both"/>
        <w:textAlignment w:val="auto"/>
        <w:rPr>
          <w:rFonts w:eastAsia="等线"/>
          <w:sz w:val="22"/>
          <w:szCs w:val="22"/>
          <w:lang w:val="en-US" w:eastAsia="zh-CN"/>
        </w:rPr>
      </w:pPr>
      <w:r w:rsidRPr="00A640D8">
        <w:rPr>
          <w:rFonts w:eastAsia="等线"/>
          <w:sz w:val="22"/>
          <w:szCs w:val="22"/>
          <w:lang w:val="en-US" w:eastAsia="ko-KR"/>
        </w:rPr>
        <w:t>-</w:t>
      </w:r>
      <w:r w:rsidRPr="00A640D8">
        <w:rPr>
          <w:rFonts w:eastAsia="等线"/>
          <w:sz w:val="22"/>
          <w:szCs w:val="22"/>
          <w:lang w:val="en-US" w:eastAsia="ko-KR"/>
        </w:rPr>
        <w:tab/>
        <w:t xml:space="preserve">the same </w:t>
      </w:r>
      <w:proofErr w:type="spellStart"/>
      <w:r w:rsidRPr="00A640D8">
        <w:rPr>
          <w:rFonts w:eastAsia="等线"/>
          <w:i/>
          <w:iCs/>
          <w:sz w:val="22"/>
          <w:szCs w:val="22"/>
          <w:lang w:val="en-US" w:eastAsia="ko-KR"/>
        </w:rPr>
        <w:t>configuredPUSCHResourceOfModeB</w:t>
      </w:r>
      <w:proofErr w:type="spellEnd"/>
      <w:r w:rsidRPr="00A640D8">
        <w:rPr>
          <w:rFonts w:eastAsia="等线"/>
          <w:sz w:val="22"/>
          <w:szCs w:val="22"/>
          <w:lang w:val="en-US" w:eastAsia="ko-KR"/>
        </w:rPr>
        <w:t xml:space="preserve"> </w:t>
      </w:r>
      <w:r w:rsidRPr="00A640D8">
        <w:rPr>
          <w:rFonts w:eastAsia="等线"/>
          <w:sz w:val="22"/>
          <w:szCs w:val="22"/>
          <w:lang w:val="en-US" w:eastAsia="zh-CN"/>
        </w:rPr>
        <w:t xml:space="preserve">if </w:t>
      </w:r>
      <w:proofErr w:type="spellStart"/>
      <w:r w:rsidRPr="00A640D8">
        <w:rPr>
          <w:rFonts w:eastAsia="等线"/>
          <w:i/>
          <w:iCs/>
          <w:sz w:val="22"/>
          <w:szCs w:val="22"/>
          <w:lang w:val="en-US" w:eastAsia="ko-KR"/>
        </w:rPr>
        <w:t>reportTransmissionMode</w:t>
      </w:r>
      <w:proofErr w:type="spellEnd"/>
      <w:r w:rsidRPr="00A640D8">
        <w:rPr>
          <w:rFonts w:eastAsia="等线"/>
          <w:sz w:val="22"/>
          <w:szCs w:val="22"/>
          <w:lang w:val="en-US" w:eastAsia="ko-KR"/>
        </w:rPr>
        <w:t xml:space="preserve"> is configured as ‘</w:t>
      </w:r>
      <w:proofErr w:type="spellStart"/>
      <w:r w:rsidRPr="00A640D8">
        <w:rPr>
          <w:rFonts w:eastAsia="等线"/>
          <w:sz w:val="22"/>
          <w:szCs w:val="22"/>
          <w:lang w:val="en-US" w:eastAsia="ko-KR"/>
        </w:rPr>
        <w:t>ModeB</w:t>
      </w:r>
      <w:proofErr w:type="spellEnd"/>
      <w:r w:rsidRPr="00A640D8">
        <w:rPr>
          <w:rFonts w:eastAsia="等线"/>
          <w:sz w:val="22"/>
          <w:szCs w:val="22"/>
          <w:lang w:val="en-US" w:eastAsia="ko-KR"/>
        </w:rPr>
        <w:t>’.</w:t>
      </w:r>
    </w:p>
    <w:p w14:paraId="30709A43" w14:textId="77777777" w:rsidR="00EE169C" w:rsidRPr="007B2DF9" w:rsidRDefault="00EE169C" w:rsidP="00D41FAC">
      <w:pPr>
        <w:overflowPunct/>
        <w:autoSpaceDE/>
        <w:autoSpaceDN/>
        <w:adjustRightInd/>
        <w:spacing w:beforeLines="50" w:before="120" w:afterLines="50"/>
        <w:jc w:val="both"/>
        <w:textAlignment w:val="auto"/>
        <w:rPr>
          <w:rFonts w:eastAsiaTheme="minorEastAsia"/>
          <w:iCs/>
          <w:color w:val="EE0000"/>
          <w:sz w:val="22"/>
          <w:szCs w:val="22"/>
          <w:lang w:val="en-US" w:eastAsia="zh-CN"/>
        </w:rPr>
      </w:pPr>
      <w:r w:rsidRPr="00A640D8">
        <w:rPr>
          <w:rFonts w:eastAsia="Times New Roman"/>
          <w:sz w:val="22"/>
          <w:szCs w:val="22"/>
          <w:lang w:val="en-US" w:eastAsia="zh-CN"/>
        </w:rPr>
        <w:t xml:space="preserve">The UE reports in a single reporting instance </w:t>
      </w:r>
      <w:proofErr w:type="spellStart"/>
      <w:r w:rsidRPr="00A640D8">
        <w:rPr>
          <w:rFonts w:eastAsia="Times New Roman"/>
          <w:bCs/>
          <w:i/>
          <w:iCs/>
          <w:sz w:val="22"/>
          <w:szCs w:val="22"/>
          <w:lang w:val="en-US"/>
        </w:rPr>
        <w:t>nrofReportedRS</w:t>
      </w:r>
      <w:proofErr w:type="spellEnd"/>
      <w:r w:rsidRPr="00A640D8">
        <w:rPr>
          <w:rFonts w:eastAsia="Times New Roman"/>
          <w:bCs/>
          <w:i/>
          <w:iCs/>
          <w:sz w:val="22"/>
          <w:szCs w:val="22"/>
          <w:lang w:val="en-US"/>
        </w:rPr>
        <w:t>-UEIBR</w:t>
      </w:r>
      <w:r w:rsidRPr="00A640D8">
        <w:rPr>
          <w:rFonts w:eastAsia="Times New Roman"/>
          <w:bCs/>
          <w:sz w:val="22"/>
          <w:szCs w:val="22"/>
          <w:lang w:val="en-US"/>
        </w:rPr>
        <w:t xml:space="preserve"> CRIs or SSBRIs corresponding to reference signals provided by the </w:t>
      </w:r>
      <w:proofErr w:type="spellStart"/>
      <w:r w:rsidRPr="00A640D8">
        <w:rPr>
          <w:rFonts w:eastAsia="Times New Roman"/>
          <w:i/>
          <w:sz w:val="22"/>
          <w:szCs w:val="22"/>
          <w:lang w:val="en-US"/>
        </w:rPr>
        <w:t>newBeamResourceSet</w:t>
      </w:r>
      <w:proofErr w:type="spellEnd"/>
      <w:r w:rsidRPr="00A640D8">
        <w:rPr>
          <w:rFonts w:eastAsia="Times New Roman"/>
          <w:iCs/>
          <w:sz w:val="22"/>
          <w:szCs w:val="22"/>
          <w:lang w:val="en-US"/>
        </w:rPr>
        <w:t xml:space="preserve"> in a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that satisfies the event. The CSI report includes the CSI report configuration indicator as defined in Table 6.3.</w:t>
      </w:r>
      <w:proofErr w:type="gramStart"/>
      <w:r w:rsidRPr="00A640D8">
        <w:rPr>
          <w:rFonts w:eastAsia="Times New Roman"/>
          <w:iCs/>
          <w:sz w:val="22"/>
          <w:szCs w:val="22"/>
          <w:lang w:val="en-US"/>
        </w:rPr>
        <w:t>2.1.2</w:t>
      </w:r>
      <w:proofErr w:type="gramEnd"/>
      <w:r w:rsidRPr="00A640D8">
        <w:rPr>
          <w:rFonts w:eastAsia="Times New Roman"/>
          <w:iCs/>
          <w:sz w:val="22"/>
          <w:szCs w:val="22"/>
          <w:lang w:val="en-US"/>
        </w:rPr>
        <w:t xml:space="preserve">-3I in [5, TS 38.212] </w:t>
      </w:r>
      <w:proofErr w:type="spellStart"/>
      <w:r w:rsidRPr="00A640D8">
        <w:rPr>
          <w:rFonts w:eastAsia="Times New Roman"/>
          <w:iCs/>
          <w:sz w:val="22"/>
          <w:szCs w:val="22"/>
          <w:lang w:val="en-US"/>
        </w:rPr>
        <w:t>correponding</w:t>
      </w:r>
      <w:proofErr w:type="spellEnd"/>
      <w:r w:rsidRPr="00A640D8">
        <w:rPr>
          <w:rFonts w:eastAsia="Times New Roman"/>
          <w:iCs/>
          <w:sz w:val="22"/>
          <w:szCs w:val="22"/>
          <w:lang w:val="en-US"/>
        </w:rPr>
        <w:t xml:space="preserve"> to the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and is zero padded to a fixed payload size (when needed), with the fixed payload size given by the maximum payload size among all the multiple </w:t>
      </w:r>
      <w:r w:rsidRPr="00A640D8">
        <w:rPr>
          <w:rFonts w:eastAsia="Times New Roman"/>
          <w:i/>
          <w:sz w:val="22"/>
          <w:szCs w:val="22"/>
          <w:lang w:val="en-US"/>
        </w:rPr>
        <w:t>CSI-</w:t>
      </w:r>
      <w:proofErr w:type="spellStart"/>
      <w:r w:rsidRPr="00A640D8">
        <w:rPr>
          <w:rFonts w:eastAsia="Times New Roman"/>
          <w:i/>
          <w:sz w:val="22"/>
          <w:szCs w:val="22"/>
          <w:lang w:val="en-US"/>
        </w:rPr>
        <w:t>ReportConfig</w:t>
      </w:r>
      <w:proofErr w:type="spellEnd"/>
      <w:r w:rsidRPr="00A640D8">
        <w:rPr>
          <w:rFonts w:eastAsia="Times New Roman"/>
          <w:iCs/>
          <w:sz w:val="22"/>
          <w:szCs w:val="22"/>
          <w:lang w:val="en-US"/>
        </w:rPr>
        <w:t xml:space="preserve">. </w:t>
      </w:r>
      <w:r w:rsidRPr="00A640D8">
        <w:rPr>
          <w:rFonts w:eastAsia="Times New Roman"/>
          <w:iCs/>
          <w:color w:val="FF0000"/>
          <w:sz w:val="22"/>
          <w:szCs w:val="22"/>
          <w:lang w:val="en-US"/>
        </w:rPr>
        <w:t xml:space="preserve">When the multiple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bCs/>
          <w:color w:val="FF0000"/>
          <w:sz w:val="22"/>
          <w:szCs w:val="22"/>
          <w:lang w:val="en-US" w:eastAsia="zh-CN"/>
        </w:rPr>
        <w:t xml:space="preserve"> have different </w:t>
      </w:r>
      <w:r w:rsidRPr="00A640D8">
        <w:rPr>
          <w:rFonts w:eastAsia="Times New Roman"/>
          <w:color w:val="FF0000"/>
          <w:sz w:val="22"/>
          <w:szCs w:val="22"/>
          <w:lang w:val="en-US"/>
        </w:rPr>
        <w:t>higher layer parameter</w:t>
      </w:r>
      <w:r w:rsidRPr="00A640D8">
        <w:rPr>
          <w:rFonts w:eastAsia="Times New Roman"/>
          <w:bCs/>
          <w:i/>
          <w:iCs/>
          <w:color w:val="FF0000"/>
          <w:sz w:val="22"/>
          <w:szCs w:val="22"/>
          <w:lang w:val="en-US"/>
        </w:rPr>
        <w:t xml:space="preserve"> </w:t>
      </w:r>
      <w:proofErr w:type="spellStart"/>
      <w:r w:rsidRPr="00A640D8">
        <w:rPr>
          <w:rFonts w:eastAsia="Times New Roman"/>
          <w:bCs/>
          <w:i/>
          <w:iCs/>
          <w:color w:val="FF0000"/>
          <w:sz w:val="22"/>
          <w:szCs w:val="22"/>
          <w:lang w:val="en-US"/>
        </w:rPr>
        <w:t>eventType</w:t>
      </w:r>
      <w:proofErr w:type="spellEnd"/>
      <w:r w:rsidRPr="00A640D8">
        <w:rPr>
          <w:rFonts w:eastAsia="Times New Roman"/>
          <w:bCs/>
          <w:i/>
          <w:iCs/>
          <w:color w:val="FF0000"/>
          <w:sz w:val="22"/>
          <w:szCs w:val="22"/>
          <w:lang w:val="en-US"/>
        </w:rPr>
        <w:t xml:space="preserve"> </w:t>
      </w:r>
      <w:r w:rsidRPr="00A640D8">
        <w:rPr>
          <w:rFonts w:eastAsia="Times New Roman"/>
          <w:bCs/>
          <w:color w:val="FF0000"/>
          <w:sz w:val="22"/>
          <w:szCs w:val="22"/>
          <w:lang w:val="en-US"/>
        </w:rPr>
        <w:t>and</w:t>
      </w:r>
      <w:r w:rsidRPr="00A640D8">
        <w:rPr>
          <w:rFonts w:eastAsia="Times New Roman"/>
          <w:iCs/>
          <w:color w:val="FF0000"/>
          <w:sz w:val="22"/>
          <w:szCs w:val="22"/>
          <w:lang w:val="en-US"/>
        </w:rPr>
        <w:t xml:space="preserve"> more than one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satisfy the event</w:t>
      </w:r>
      <w:r>
        <w:rPr>
          <w:rFonts w:eastAsiaTheme="minorEastAsia" w:hint="eastAsia"/>
          <w:iCs/>
          <w:color w:val="FF0000"/>
          <w:sz w:val="22"/>
          <w:szCs w:val="22"/>
          <w:lang w:val="en-US" w:eastAsia="zh-CN"/>
        </w:rPr>
        <w:t>(s)</w:t>
      </w:r>
      <w:r w:rsidRPr="00A640D8">
        <w:rPr>
          <w:rFonts w:eastAsia="Times New Roman"/>
          <w:iCs/>
          <w:color w:val="FF0000"/>
          <w:sz w:val="22"/>
          <w:szCs w:val="22"/>
          <w:lang w:val="en-US"/>
        </w:rPr>
        <w:t>, the UE</w:t>
      </w:r>
      <w:r w:rsidRPr="00A640D8">
        <w:rPr>
          <w:rFonts w:eastAsia="Times New Roman"/>
          <w:color w:val="FF0000"/>
          <w:sz w:val="22"/>
          <w:szCs w:val="22"/>
          <w:lang w:val="en-US" w:eastAsia="zh-CN"/>
        </w:rPr>
        <w:t xml:space="preserve"> reports in a single reporting instance </w:t>
      </w:r>
      <w:proofErr w:type="spellStart"/>
      <w:r w:rsidRPr="00A640D8">
        <w:rPr>
          <w:rFonts w:eastAsia="Times New Roman"/>
          <w:bCs/>
          <w:i/>
          <w:iCs/>
          <w:color w:val="FF0000"/>
          <w:sz w:val="22"/>
          <w:szCs w:val="22"/>
          <w:lang w:val="en-US"/>
        </w:rPr>
        <w:t>nrofReportedRS</w:t>
      </w:r>
      <w:proofErr w:type="spellEnd"/>
      <w:r w:rsidRPr="00A640D8">
        <w:rPr>
          <w:rFonts w:eastAsia="Times New Roman"/>
          <w:bCs/>
          <w:i/>
          <w:iCs/>
          <w:color w:val="FF0000"/>
          <w:sz w:val="22"/>
          <w:szCs w:val="22"/>
          <w:lang w:val="en-US"/>
        </w:rPr>
        <w:t>-UEIBR</w:t>
      </w:r>
      <w:r w:rsidRPr="00A640D8">
        <w:rPr>
          <w:rFonts w:eastAsia="Times New Roman"/>
          <w:bCs/>
          <w:color w:val="FF0000"/>
          <w:sz w:val="22"/>
          <w:szCs w:val="22"/>
          <w:lang w:val="en-US"/>
        </w:rPr>
        <w:t xml:space="preserve"> CRIs or SSBRIs corresponding to reference signals provided by the </w:t>
      </w:r>
      <w:proofErr w:type="spellStart"/>
      <w:r w:rsidRPr="00A640D8">
        <w:rPr>
          <w:rFonts w:eastAsia="Times New Roman"/>
          <w:i/>
          <w:color w:val="FF0000"/>
          <w:sz w:val="22"/>
          <w:szCs w:val="22"/>
          <w:lang w:val="en-US"/>
        </w:rPr>
        <w:t>newBeamResourceSet</w:t>
      </w:r>
      <w:proofErr w:type="spellEnd"/>
      <w:r w:rsidRPr="00A640D8">
        <w:rPr>
          <w:rFonts w:eastAsia="Times New Roman"/>
          <w:iCs/>
          <w:color w:val="FF0000"/>
          <w:sz w:val="22"/>
          <w:szCs w:val="22"/>
          <w:lang w:val="en-US"/>
        </w:rPr>
        <w:t xml:space="preserve"> in the </w:t>
      </w:r>
      <w:r w:rsidRPr="00A640D8">
        <w:rPr>
          <w:rFonts w:eastAsia="Times New Roman"/>
          <w:i/>
          <w:color w:val="FF0000"/>
          <w:sz w:val="22"/>
          <w:szCs w:val="22"/>
          <w:lang w:val="en-US"/>
        </w:rPr>
        <w:t>CSI-</w:t>
      </w:r>
      <w:proofErr w:type="spellStart"/>
      <w:r w:rsidRPr="00A640D8">
        <w:rPr>
          <w:rFonts w:eastAsia="Times New Roman"/>
          <w:i/>
          <w:color w:val="FF0000"/>
          <w:sz w:val="22"/>
          <w:szCs w:val="22"/>
          <w:lang w:val="en-US"/>
        </w:rPr>
        <w:t>ReportConfig</w:t>
      </w:r>
      <w:proofErr w:type="spellEnd"/>
      <w:r w:rsidRPr="00A640D8">
        <w:rPr>
          <w:rFonts w:eastAsia="Times New Roman"/>
          <w:iCs/>
          <w:color w:val="FF0000"/>
          <w:sz w:val="22"/>
          <w:szCs w:val="22"/>
          <w:lang w:val="en-US"/>
        </w:rPr>
        <w:t xml:space="preserve"> with the lowest </w:t>
      </w:r>
      <w:r w:rsidRPr="007B2DF9">
        <w:rPr>
          <w:rFonts w:eastAsia="等线"/>
          <w:i/>
          <w:color w:val="EE0000"/>
          <w:sz w:val="22"/>
          <w:szCs w:val="22"/>
          <w:lang w:val="en-US" w:eastAsia="ko-KR"/>
        </w:rPr>
        <w:t>CSI-</w:t>
      </w:r>
      <w:proofErr w:type="spellStart"/>
      <w:r w:rsidRPr="007B2DF9">
        <w:rPr>
          <w:rFonts w:eastAsia="等线"/>
          <w:i/>
          <w:color w:val="EE0000"/>
          <w:sz w:val="22"/>
          <w:szCs w:val="22"/>
          <w:lang w:val="en-US" w:eastAsia="ko-KR"/>
        </w:rPr>
        <w:t>ReportConfig</w:t>
      </w:r>
      <w:r w:rsidRPr="007B2DF9">
        <w:rPr>
          <w:rFonts w:eastAsia="等线" w:hint="eastAsia"/>
          <w:i/>
          <w:color w:val="EE0000"/>
          <w:sz w:val="22"/>
          <w:szCs w:val="22"/>
          <w:lang w:val="en-US" w:eastAsia="zh-CN"/>
        </w:rPr>
        <w:t>Id</w:t>
      </w:r>
      <w:proofErr w:type="spellEnd"/>
      <w:r w:rsidRPr="007B2DF9">
        <w:rPr>
          <w:rFonts w:eastAsiaTheme="minorEastAsia" w:hint="eastAsia"/>
          <w:iCs/>
          <w:color w:val="EE0000"/>
          <w:sz w:val="22"/>
          <w:szCs w:val="22"/>
          <w:lang w:val="en-US" w:eastAsia="zh-CN"/>
        </w:rPr>
        <w:t xml:space="preserve"> among the </w:t>
      </w:r>
      <w:r>
        <w:rPr>
          <w:rFonts w:eastAsiaTheme="minorEastAsia" w:hint="eastAsia"/>
          <w:iCs/>
          <w:color w:val="EE0000"/>
          <w:sz w:val="22"/>
          <w:szCs w:val="22"/>
          <w:lang w:val="en-US" w:eastAsia="zh-CN"/>
        </w:rPr>
        <w:t>more than one</w:t>
      </w:r>
      <w:r w:rsidRPr="007B2DF9">
        <w:rPr>
          <w:rFonts w:eastAsiaTheme="minorEastAsia" w:hint="eastAsia"/>
          <w:iCs/>
          <w:color w:val="EE0000"/>
          <w:sz w:val="22"/>
          <w:szCs w:val="22"/>
          <w:lang w:val="en-US" w:eastAsia="zh-CN"/>
        </w:rPr>
        <w:t xml:space="preserve"> </w:t>
      </w:r>
      <w:r w:rsidRPr="007B2DF9">
        <w:rPr>
          <w:rFonts w:eastAsia="等线"/>
          <w:i/>
          <w:color w:val="EE0000"/>
          <w:sz w:val="22"/>
          <w:szCs w:val="22"/>
          <w:lang w:val="en-US" w:eastAsia="ko-KR"/>
        </w:rPr>
        <w:t>CSI-</w:t>
      </w:r>
      <w:proofErr w:type="spellStart"/>
      <w:r w:rsidRPr="007B2DF9">
        <w:rPr>
          <w:rFonts w:eastAsia="等线"/>
          <w:i/>
          <w:color w:val="EE0000"/>
          <w:sz w:val="22"/>
          <w:szCs w:val="22"/>
          <w:lang w:val="en-US" w:eastAsia="ko-KR"/>
        </w:rPr>
        <w:t>ReportConfig</w:t>
      </w:r>
      <w:proofErr w:type="spellEnd"/>
      <w:r>
        <w:rPr>
          <w:rFonts w:eastAsia="等线" w:hint="eastAsia"/>
          <w:i/>
          <w:color w:val="EE0000"/>
          <w:sz w:val="22"/>
          <w:szCs w:val="22"/>
          <w:lang w:val="en-US" w:eastAsia="zh-CN"/>
        </w:rPr>
        <w:t xml:space="preserve"> </w:t>
      </w:r>
      <w:r w:rsidRPr="00A640D8">
        <w:rPr>
          <w:rFonts w:eastAsia="Times New Roman"/>
          <w:iCs/>
          <w:color w:val="FF0000"/>
          <w:sz w:val="22"/>
          <w:szCs w:val="22"/>
          <w:lang w:val="en-US"/>
        </w:rPr>
        <w:t>satisfy</w:t>
      </w:r>
      <w:r>
        <w:rPr>
          <w:rFonts w:eastAsiaTheme="minorEastAsia" w:hint="eastAsia"/>
          <w:iCs/>
          <w:color w:val="FF0000"/>
          <w:sz w:val="22"/>
          <w:szCs w:val="22"/>
          <w:lang w:val="en-US" w:eastAsia="zh-CN"/>
        </w:rPr>
        <w:t>ing</w:t>
      </w:r>
      <w:r w:rsidRPr="00A640D8">
        <w:rPr>
          <w:rFonts w:eastAsia="Times New Roman"/>
          <w:iCs/>
          <w:color w:val="FF0000"/>
          <w:sz w:val="22"/>
          <w:szCs w:val="22"/>
          <w:lang w:val="en-US"/>
        </w:rPr>
        <w:t xml:space="preserve"> the event</w:t>
      </w:r>
      <w:r>
        <w:rPr>
          <w:rFonts w:eastAsiaTheme="minorEastAsia" w:hint="eastAsia"/>
          <w:iCs/>
          <w:color w:val="FF0000"/>
          <w:sz w:val="22"/>
          <w:szCs w:val="22"/>
          <w:lang w:val="en-US" w:eastAsia="zh-CN"/>
        </w:rPr>
        <w:t>(s)</w:t>
      </w:r>
      <w:r w:rsidRPr="007B2DF9">
        <w:rPr>
          <w:rFonts w:eastAsia="Times New Roman"/>
          <w:iCs/>
          <w:color w:val="EE0000"/>
          <w:sz w:val="22"/>
          <w:szCs w:val="22"/>
          <w:lang w:val="en-US"/>
        </w:rPr>
        <w:t>.</w:t>
      </w:r>
    </w:p>
    <w:p w14:paraId="6ADAB86E" w14:textId="77777777" w:rsidR="00EE169C"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r w:rsidRPr="00AA4E2D">
        <w:rPr>
          <w:rFonts w:eastAsiaTheme="minorEastAsia"/>
          <w:sz w:val="22"/>
          <w:szCs w:val="22"/>
          <w:lang w:val="en-US" w:eastAsia="zh-CN"/>
        </w:rPr>
        <w:t xml:space="preserve">--------------------------------------- </w:t>
      </w:r>
      <w:r w:rsidRPr="00AA4E2D">
        <w:rPr>
          <w:rFonts w:eastAsia="MS Mincho" w:hint="eastAsia"/>
          <w:sz w:val="22"/>
          <w:szCs w:val="22"/>
          <w:lang w:val="en-US" w:eastAsia="ja-JP"/>
        </w:rPr>
        <w:t>End</w:t>
      </w:r>
      <w:r w:rsidRPr="00AA4E2D">
        <w:rPr>
          <w:rFonts w:eastAsiaTheme="minorEastAsia"/>
          <w:sz w:val="22"/>
          <w:szCs w:val="22"/>
          <w:lang w:val="en-US" w:eastAsia="zh-CN"/>
        </w:rPr>
        <w:t xml:space="preserve"> of the TP for TS</w:t>
      </w:r>
      <w:r>
        <w:rPr>
          <w:rFonts w:eastAsiaTheme="minorEastAsia" w:hint="eastAsia"/>
          <w:sz w:val="22"/>
          <w:szCs w:val="22"/>
          <w:lang w:val="en-US" w:eastAsia="zh-CN"/>
        </w:rPr>
        <w:t xml:space="preserve"> </w:t>
      </w:r>
      <w:proofErr w:type="gramStart"/>
      <w:r w:rsidRPr="00AA4E2D">
        <w:rPr>
          <w:rFonts w:eastAsiaTheme="minorEastAsia"/>
          <w:sz w:val="22"/>
          <w:szCs w:val="22"/>
          <w:lang w:val="en-US" w:eastAsia="zh-CN"/>
        </w:rPr>
        <w:t>38.21</w:t>
      </w:r>
      <w:r>
        <w:rPr>
          <w:rFonts w:eastAsiaTheme="minorEastAsia" w:hint="eastAsia"/>
          <w:sz w:val="22"/>
          <w:szCs w:val="22"/>
          <w:lang w:val="en-US" w:eastAsia="zh-CN"/>
        </w:rPr>
        <w:t xml:space="preserve">4 </w:t>
      </w:r>
      <w:r w:rsidRPr="00AA4E2D">
        <w:rPr>
          <w:rFonts w:eastAsiaTheme="minorEastAsia"/>
          <w:sz w:val="22"/>
          <w:szCs w:val="22"/>
          <w:lang w:val="en-US" w:eastAsia="zh-CN"/>
        </w:rPr>
        <w:t>-</w:t>
      </w:r>
      <w:proofErr w:type="gramEnd"/>
      <w:r w:rsidRPr="00AA4E2D">
        <w:rPr>
          <w:rFonts w:eastAsiaTheme="minorEastAsia"/>
          <w:sz w:val="22"/>
          <w:szCs w:val="22"/>
          <w:lang w:val="en-US" w:eastAsia="zh-CN"/>
        </w:rPr>
        <w:t>------------------------------------------</w:t>
      </w:r>
      <w:r w:rsidRPr="00AA4E2D">
        <w:rPr>
          <w:rFonts w:eastAsia="MS Mincho" w:hint="eastAsia"/>
          <w:sz w:val="22"/>
          <w:szCs w:val="22"/>
          <w:lang w:val="en-US" w:eastAsia="ja-JP"/>
        </w:rPr>
        <w:t>--</w:t>
      </w:r>
    </w:p>
    <w:p w14:paraId="02692977" w14:textId="77777777" w:rsidR="00EE169C" w:rsidRPr="00B5121F" w:rsidRDefault="00EE169C" w:rsidP="00D41FAC">
      <w:pPr>
        <w:overflowPunct/>
        <w:autoSpaceDE/>
        <w:autoSpaceDN/>
        <w:adjustRightInd/>
        <w:spacing w:beforeLines="50" w:before="120" w:afterLines="50"/>
        <w:jc w:val="both"/>
        <w:textAlignment w:val="auto"/>
        <w:rPr>
          <w:rFonts w:eastAsiaTheme="minorEastAsia"/>
          <w:sz w:val="22"/>
          <w:szCs w:val="22"/>
          <w:lang w:val="en-US" w:eastAsia="zh-CN"/>
        </w:rPr>
      </w:pPr>
    </w:p>
    <w:p w14:paraId="5AF1661A" w14:textId="77777777" w:rsidR="005972C9" w:rsidRPr="00F1595B" w:rsidRDefault="005972C9" w:rsidP="006E0F73">
      <w:pPr>
        <w:pStyle w:val="3GPPH1"/>
        <w:jc w:val="both"/>
        <w:rPr>
          <w:rFonts w:ascii="Times New Roman" w:hAnsi="Times New Roman"/>
          <w:lang w:val="en-US"/>
        </w:rPr>
      </w:pPr>
      <w:r w:rsidRPr="00F1595B">
        <w:rPr>
          <w:rFonts w:ascii="Times New Roman" w:hAnsi="Times New Roman"/>
          <w:lang w:val="en-US"/>
        </w:rPr>
        <w:t>Reference</w:t>
      </w:r>
    </w:p>
    <w:p w14:paraId="7BED5E9A" w14:textId="7A362D27" w:rsidR="003C4A49" w:rsidRDefault="003C1FB3" w:rsidP="003E5F5E">
      <w:pPr>
        <w:pStyle w:val="a6"/>
        <w:widowControl w:val="0"/>
        <w:numPr>
          <w:ilvl w:val="0"/>
          <w:numId w:val="7"/>
        </w:numPr>
        <w:tabs>
          <w:tab w:val="num" w:pos="708"/>
        </w:tabs>
        <w:autoSpaceDN w:val="0"/>
        <w:spacing w:after="60"/>
        <w:jc w:val="both"/>
        <w:rPr>
          <w:rFonts w:ascii="Times New Roman" w:eastAsia="宋体" w:hAnsi="Times New Roman"/>
          <w:szCs w:val="20"/>
          <w:lang w:eastAsia="zh-CN"/>
        </w:rPr>
      </w:pPr>
      <w:bookmarkStart w:id="2" w:name="_Ref127274194"/>
      <w:bookmarkEnd w:id="2"/>
      <w:r>
        <w:rPr>
          <w:rFonts w:ascii="Times New Roman" w:eastAsia="宋体" w:hAnsi="Times New Roman" w:hint="eastAsia"/>
          <w:szCs w:val="20"/>
          <w:lang w:eastAsia="zh-CN"/>
        </w:rPr>
        <w:t>R1-</w:t>
      </w:r>
      <w:r w:rsidR="00353751">
        <w:rPr>
          <w:rFonts w:ascii="Times New Roman" w:eastAsia="宋体" w:hAnsi="Times New Roman" w:hint="eastAsia"/>
          <w:szCs w:val="20"/>
          <w:lang w:eastAsia="zh-CN"/>
        </w:rPr>
        <w:t>2508111</w:t>
      </w:r>
      <w:r>
        <w:rPr>
          <w:rFonts w:ascii="Times New Roman" w:eastAsia="宋体" w:hAnsi="Times New Roman" w:hint="eastAsia"/>
          <w:szCs w:val="20"/>
          <w:lang w:eastAsia="zh-CN"/>
        </w:rPr>
        <w:t xml:space="preserve">, </w:t>
      </w:r>
      <w:r w:rsidR="001502A9" w:rsidRPr="001502A9">
        <w:rPr>
          <w:rFonts w:ascii="Times New Roman" w:eastAsia="宋体" w:hAnsi="Times New Roman"/>
          <w:szCs w:val="20"/>
          <w:lang w:eastAsia="zh-CN"/>
        </w:rPr>
        <w:t xml:space="preserve">Moderator Summary </w:t>
      </w:r>
      <w:r w:rsidR="001502A9" w:rsidRPr="001502A9">
        <w:rPr>
          <w:rFonts w:ascii="Times New Roman" w:eastAsia="宋体" w:hAnsi="Times New Roman" w:hint="eastAsia"/>
          <w:szCs w:val="20"/>
          <w:lang w:eastAsia="zh-CN"/>
        </w:rPr>
        <w:t>#</w:t>
      </w:r>
      <w:r w:rsidR="00353751">
        <w:rPr>
          <w:rFonts w:ascii="Times New Roman" w:eastAsia="宋体" w:hAnsi="Times New Roman" w:hint="eastAsia"/>
          <w:szCs w:val="20"/>
          <w:lang w:eastAsia="zh-CN"/>
        </w:rPr>
        <w:t>4</w:t>
      </w:r>
      <w:r w:rsidR="001502A9" w:rsidRPr="001502A9">
        <w:rPr>
          <w:rFonts w:ascii="Times New Roman" w:eastAsia="宋体" w:hAnsi="Times New Roman"/>
          <w:szCs w:val="20"/>
          <w:lang w:eastAsia="zh-CN"/>
        </w:rPr>
        <w:t xml:space="preserve"> </w:t>
      </w:r>
      <w:r w:rsidR="001502A9" w:rsidRPr="001502A9">
        <w:rPr>
          <w:rFonts w:ascii="Times New Roman" w:eastAsia="宋体" w:hAnsi="Times New Roman" w:hint="eastAsia"/>
          <w:szCs w:val="20"/>
          <w:lang w:eastAsia="zh-CN"/>
        </w:rPr>
        <w:t>on</w:t>
      </w:r>
      <w:r w:rsidR="001502A9" w:rsidRPr="001502A9">
        <w:rPr>
          <w:rFonts w:ascii="Times New Roman" w:eastAsia="宋体" w:hAnsi="Times New Roman"/>
          <w:szCs w:val="20"/>
          <w:lang w:eastAsia="zh-CN"/>
        </w:rPr>
        <w:t xml:space="preserve"> UE-initiated/event-driven beam management</w:t>
      </w:r>
      <w:r w:rsidR="003C4A49">
        <w:rPr>
          <w:rFonts w:ascii="Times New Roman" w:eastAsia="宋体" w:hAnsi="Times New Roman" w:hint="eastAsia"/>
          <w:szCs w:val="20"/>
          <w:lang w:eastAsia="zh-CN"/>
        </w:rPr>
        <w:t>, RAN1#12</w:t>
      </w:r>
      <w:r w:rsidR="001502A9">
        <w:rPr>
          <w:rFonts w:ascii="Times New Roman" w:eastAsia="宋体" w:hAnsi="Times New Roman" w:hint="eastAsia"/>
          <w:szCs w:val="20"/>
          <w:lang w:eastAsia="zh-CN"/>
        </w:rPr>
        <w:t>2</w:t>
      </w:r>
      <w:r w:rsidR="00353751">
        <w:rPr>
          <w:rFonts w:ascii="Times New Roman" w:eastAsia="宋体" w:hAnsi="Times New Roman" w:hint="eastAsia"/>
          <w:szCs w:val="20"/>
          <w:lang w:eastAsia="zh-CN"/>
        </w:rPr>
        <w:t>b</w:t>
      </w:r>
      <w:r w:rsidR="003C4A49">
        <w:rPr>
          <w:rFonts w:ascii="Times New Roman" w:eastAsia="宋体" w:hAnsi="Times New Roman" w:hint="eastAsia"/>
          <w:szCs w:val="20"/>
          <w:lang w:eastAsia="zh-CN"/>
        </w:rPr>
        <w:t>,</w:t>
      </w:r>
      <w:r w:rsidR="003C4A49" w:rsidRPr="0056599C">
        <w:rPr>
          <w:rFonts w:ascii="Times New Roman" w:eastAsia="宋体" w:hAnsi="Times New Roman" w:hint="eastAsia"/>
          <w:szCs w:val="20"/>
          <w:lang w:eastAsia="zh-CN"/>
        </w:rPr>
        <w:t xml:space="preserve"> </w:t>
      </w:r>
      <w:r w:rsidR="00353751">
        <w:rPr>
          <w:rFonts w:ascii="Times New Roman" w:eastAsia="宋体" w:hAnsi="Times New Roman" w:hint="eastAsia"/>
          <w:szCs w:val="20"/>
          <w:lang w:eastAsia="zh-CN"/>
        </w:rPr>
        <w:t>October 13</w:t>
      </w:r>
      <w:r w:rsidR="00353751" w:rsidRPr="00B5160A">
        <w:rPr>
          <w:rFonts w:ascii="Times New Roman" w:eastAsia="宋体" w:hAnsi="Times New Roman" w:hint="eastAsia"/>
          <w:szCs w:val="20"/>
          <w:lang w:eastAsia="zh-CN"/>
        </w:rPr>
        <w:t>th</w:t>
      </w:r>
      <w:r w:rsidR="00353751" w:rsidRPr="00B5160A">
        <w:rPr>
          <w:rFonts w:ascii="Times New Roman" w:eastAsia="宋体" w:hAnsi="Times New Roman"/>
          <w:szCs w:val="20"/>
          <w:lang w:eastAsia="zh-CN"/>
        </w:rPr>
        <w:t xml:space="preserve"> </w:t>
      </w:r>
      <w:r w:rsidR="003C4A49" w:rsidRPr="00B5160A">
        <w:rPr>
          <w:rFonts w:ascii="Times New Roman" w:eastAsia="宋体" w:hAnsi="Times New Roman"/>
          <w:szCs w:val="20"/>
          <w:lang w:eastAsia="zh-CN"/>
        </w:rPr>
        <w:t xml:space="preserve">– </w:t>
      </w:r>
      <w:r w:rsidR="00353751">
        <w:rPr>
          <w:rFonts w:ascii="Times New Roman" w:eastAsia="宋体" w:hAnsi="Times New Roman" w:hint="eastAsia"/>
          <w:szCs w:val="20"/>
          <w:lang w:eastAsia="zh-CN"/>
        </w:rPr>
        <w:t>17</w:t>
      </w:r>
      <w:r w:rsidR="00353751" w:rsidRPr="003C4A49">
        <w:rPr>
          <w:rFonts w:ascii="Times New Roman" w:eastAsia="宋体" w:hAnsi="Times New Roman" w:hint="eastAsia"/>
          <w:szCs w:val="20"/>
          <w:lang w:eastAsia="zh-CN"/>
        </w:rPr>
        <w:t>th</w:t>
      </w:r>
      <w:r w:rsidR="003C4A49" w:rsidRPr="00B5160A">
        <w:rPr>
          <w:rFonts w:ascii="Times New Roman" w:eastAsia="宋体" w:hAnsi="Times New Roman"/>
          <w:szCs w:val="20"/>
          <w:lang w:eastAsia="zh-CN"/>
        </w:rPr>
        <w:t>, 202</w:t>
      </w:r>
      <w:r w:rsidR="003C4A49" w:rsidRPr="00B5160A">
        <w:rPr>
          <w:rFonts w:ascii="Times New Roman" w:eastAsia="宋体" w:hAnsi="Times New Roman" w:hint="eastAsia"/>
          <w:szCs w:val="20"/>
          <w:lang w:eastAsia="zh-CN"/>
        </w:rPr>
        <w:t>5</w:t>
      </w:r>
      <w:r w:rsidR="003C4A49">
        <w:rPr>
          <w:rFonts w:ascii="Times New Roman" w:eastAsia="宋体" w:hAnsi="Times New Roman" w:hint="eastAsia"/>
          <w:szCs w:val="20"/>
          <w:lang w:eastAsia="zh-CN"/>
        </w:rPr>
        <w:t>.</w:t>
      </w:r>
    </w:p>
    <w:p w14:paraId="33D40E79" w14:textId="48F9C622" w:rsidR="0056599C" w:rsidRPr="00D71068" w:rsidRDefault="0056599C" w:rsidP="003E5F5E">
      <w:pPr>
        <w:widowControl w:val="0"/>
        <w:tabs>
          <w:tab w:val="num" w:pos="708"/>
        </w:tabs>
        <w:spacing w:after="60"/>
        <w:jc w:val="both"/>
        <w:rPr>
          <w:lang w:val="en-US" w:eastAsia="zh-CN"/>
        </w:rPr>
      </w:pPr>
    </w:p>
    <w:sectPr w:rsidR="0056599C" w:rsidRPr="00D71068" w:rsidSect="00EC6DF7">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4C98D" w14:textId="77777777" w:rsidR="00B032FE" w:rsidRDefault="00B032FE">
      <w:pPr>
        <w:spacing w:after="0"/>
      </w:pPr>
      <w:r>
        <w:separator/>
      </w:r>
    </w:p>
  </w:endnote>
  <w:endnote w:type="continuationSeparator" w:id="0">
    <w:p w14:paraId="311395A3" w14:textId="77777777" w:rsidR="00B032FE" w:rsidRDefault="00B032FE">
      <w:pPr>
        <w:spacing w:after="0"/>
      </w:pPr>
      <w:r>
        <w:continuationSeparator/>
      </w:r>
    </w:p>
  </w:endnote>
  <w:endnote w:type="continuationNotice" w:id="1">
    <w:p w14:paraId="23DEA84D" w14:textId="77777777" w:rsidR="00B032FE" w:rsidRDefault="00B032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A837E" w14:textId="77777777" w:rsidR="00B032FE" w:rsidRDefault="00B032FE">
      <w:pPr>
        <w:spacing w:after="0"/>
      </w:pPr>
      <w:r>
        <w:separator/>
      </w:r>
    </w:p>
  </w:footnote>
  <w:footnote w:type="continuationSeparator" w:id="0">
    <w:p w14:paraId="0710F777" w14:textId="77777777" w:rsidR="00B032FE" w:rsidRDefault="00B032FE">
      <w:pPr>
        <w:spacing w:after="0"/>
      </w:pPr>
      <w:r>
        <w:continuationSeparator/>
      </w:r>
    </w:p>
  </w:footnote>
  <w:footnote w:type="continuationNotice" w:id="1">
    <w:p w14:paraId="5786FAA9" w14:textId="77777777" w:rsidR="00B032FE" w:rsidRDefault="00B032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589"/>
    <w:multiLevelType w:val="multilevel"/>
    <w:tmpl w:val="B7E8DE88"/>
    <w:lvl w:ilvl="0">
      <w:start w:val="1"/>
      <w:numFmt w:val="decimal"/>
      <w:pStyle w:val="1"/>
      <w:lvlText w:val="%1"/>
      <w:lvlJc w:val="left"/>
      <w:pPr>
        <w:tabs>
          <w:tab w:val="num" w:pos="432"/>
        </w:tabs>
        <w:ind w:left="432" w:hanging="432"/>
      </w:pPr>
      <w:rPr>
        <w:rFonts w:ascii="Times New Roman" w:hAnsi="Times New Roman" w:cs="Times New Roman"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74973BE"/>
    <w:multiLevelType w:val="hybridMultilevel"/>
    <w:tmpl w:val="AFDAAEF4"/>
    <w:lvl w:ilvl="0" w:tplc="A9BAF7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o"/>
      <w:lvlJc w:val="left"/>
      <w:pPr>
        <w:tabs>
          <w:tab w:val="left" w:pos="2880"/>
        </w:tabs>
        <w:ind w:left="2880" w:hanging="360"/>
      </w:pPr>
      <w:rPr>
        <w:rFonts w:ascii="Courier New" w:hAnsi="Courier New" w:hint="default"/>
      </w:rPr>
    </w:lvl>
    <w:lvl w:ilvl="4">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AA46647"/>
    <w:multiLevelType w:val="hybridMultilevel"/>
    <w:tmpl w:val="5D7E23B4"/>
    <w:lvl w:ilvl="0" w:tplc="28406FCA">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C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2417E7B"/>
    <w:multiLevelType w:val="hybridMultilevel"/>
    <w:tmpl w:val="8422B0AA"/>
    <w:lvl w:ilvl="0" w:tplc="04090001">
      <w:start w:val="1"/>
      <w:numFmt w:val="bullet"/>
      <w:lvlText w:val=""/>
      <w:lvlJc w:val="left"/>
      <w:pPr>
        <w:ind w:left="1140" w:hanging="420"/>
      </w:pPr>
      <w:rPr>
        <w:rFonts w:ascii="Wingdings" w:hAnsi="Wingdings" w:hint="default"/>
      </w:rPr>
    </w:lvl>
    <w:lvl w:ilvl="1" w:tplc="04090001">
      <w:start w:val="1"/>
      <w:numFmt w:val="bullet"/>
      <w:lvlText w:val=""/>
      <w:lvlJc w:val="left"/>
      <w:pPr>
        <w:ind w:left="1580" w:hanging="440"/>
      </w:pPr>
      <w:rPr>
        <w:rFonts w:ascii="Wingdings" w:hAnsi="Wingdings" w:hint="default"/>
      </w:rPr>
    </w:lvl>
    <w:lvl w:ilvl="2" w:tplc="0409000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43C04DCF"/>
    <w:multiLevelType w:val="multilevel"/>
    <w:tmpl w:val="43C04DCF"/>
    <w:lvl w:ilvl="0">
      <w:start w:val="1"/>
      <w:numFmt w:val="bullet"/>
      <w:lvlText w:val="•"/>
      <w:lvlJc w:val="left"/>
      <w:pPr>
        <w:ind w:left="480" w:hanging="480"/>
      </w:pPr>
      <w:rPr>
        <w:rFonts w:ascii="Calibri" w:hAnsi="Calibri"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51451A74"/>
    <w:multiLevelType w:val="multilevel"/>
    <w:tmpl w:val="51451A7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BEB1222"/>
    <w:multiLevelType w:val="multilevel"/>
    <w:tmpl w:val="5BEB1222"/>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DBA7308"/>
    <w:multiLevelType w:val="multilevel"/>
    <w:tmpl w:val="5DBA7308"/>
    <w:lvl w:ilvl="0">
      <w:start w:val="6"/>
      <w:numFmt w:val="bullet"/>
      <w:lvlText w:val="-"/>
      <w:lvlJc w:val="left"/>
      <w:pPr>
        <w:ind w:left="704" w:hanging="42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623319E8"/>
    <w:multiLevelType w:val="multilevel"/>
    <w:tmpl w:val="54D24E6C"/>
    <w:lvl w:ilvl="0">
      <w:start w:val="5"/>
      <w:numFmt w:val="bullet"/>
      <w:lvlText w:val="-"/>
      <w:lvlJc w:val="left"/>
      <w:pPr>
        <w:tabs>
          <w:tab w:val="num" w:pos="0"/>
        </w:tabs>
        <w:ind w:left="960" w:hanging="480"/>
      </w:pPr>
      <w:rPr>
        <w:rFonts w:ascii="Times New Roman" w:hAnsi="Times New Roman" w:cs="Times New Roman" w:hint="default"/>
        <w:color w:val="auto"/>
      </w:rPr>
    </w:lvl>
    <w:lvl w:ilvl="1">
      <w:start w:val="1"/>
      <w:numFmt w:val="bullet"/>
      <w:lvlText w:val=""/>
      <w:lvlJc w:val="left"/>
      <w:pPr>
        <w:tabs>
          <w:tab w:val="num" w:pos="0"/>
        </w:tabs>
        <w:ind w:left="1440" w:hanging="480"/>
      </w:pPr>
      <w:rPr>
        <w:rFonts w:ascii="Symbol" w:hAnsi="Symbol" w:cs="Symbol" w:hint="default"/>
      </w:rPr>
    </w:lvl>
    <w:lvl w:ilvl="2">
      <w:start w:val="1"/>
      <w:numFmt w:val="bullet"/>
      <w:lvlText w:val=""/>
      <w:lvlJc w:val="left"/>
      <w:pPr>
        <w:tabs>
          <w:tab w:val="num" w:pos="0"/>
        </w:tabs>
        <w:ind w:left="1920" w:hanging="480"/>
      </w:pPr>
      <w:rPr>
        <w:rFonts w:ascii="Wingdings" w:hAnsi="Wingdings" w:cs="Wingdings" w:hint="default"/>
      </w:rPr>
    </w:lvl>
    <w:lvl w:ilvl="3">
      <w:start w:val="1"/>
      <w:numFmt w:val="bullet"/>
      <w:lvlText w:val=""/>
      <w:lvlJc w:val="left"/>
      <w:pPr>
        <w:tabs>
          <w:tab w:val="num" w:pos="0"/>
        </w:tabs>
        <w:ind w:left="2400" w:hanging="480"/>
      </w:pPr>
      <w:rPr>
        <w:rFonts w:ascii="Wingdings" w:hAnsi="Wingdings" w:cs="Wingdings" w:hint="default"/>
      </w:rPr>
    </w:lvl>
    <w:lvl w:ilvl="4">
      <w:start w:val="1"/>
      <w:numFmt w:val="bullet"/>
      <w:lvlText w:val=""/>
      <w:lvlJc w:val="left"/>
      <w:pPr>
        <w:tabs>
          <w:tab w:val="num" w:pos="0"/>
        </w:tabs>
        <w:ind w:left="2880" w:hanging="480"/>
      </w:pPr>
      <w:rPr>
        <w:rFonts w:ascii="Wingdings" w:hAnsi="Wingdings" w:cs="Wingdings" w:hint="default"/>
      </w:rPr>
    </w:lvl>
    <w:lvl w:ilvl="5">
      <w:start w:val="1"/>
      <w:numFmt w:val="bullet"/>
      <w:lvlText w:val=""/>
      <w:lvlJc w:val="left"/>
      <w:pPr>
        <w:tabs>
          <w:tab w:val="num" w:pos="0"/>
        </w:tabs>
        <w:ind w:left="3360" w:hanging="480"/>
      </w:pPr>
      <w:rPr>
        <w:rFonts w:ascii="Wingdings" w:hAnsi="Wingdings" w:cs="Wingdings" w:hint="default"/>
      </w:rPr>
    </w:lvl>
    <w:lvl w:ilvl="6">
      <w:start w:val="1"/>
      <w:numFmt w:val="bullet"/>
      <w:lvlText w:val=""/>
      <w:lvlJc w:val="left"/>
      <w:pPr>
        <w:tabs>
          <w:tab w:val="num" w:pos="0"/>
        </w:tabs>
        <w:ind w:left="3840" w:hanging="480"/>
      </w:pPr>
      <w:rPr>
        <w:rFonts w:ascii="Wingdings" w:hAnsi="Wingdings" w:cs="Wingdings" w:hint="default"/>
      </w:rPr>
    </w:lvl>
    <w:lvl w:ilvl="7">
      <w:start w:val="1"/>
      <w:numFmt w:val="bullet"/>
      <w:lvlText w:val=""/>
      <w:lvlJc w:val="left"/>
      <w:pPr>
        <w:tabs>
          <w:tab w:val="num" w:pos="0"/>
        </w:tabs>
        <w:ind w:left="4320" w:hanging="480"/>
      </w:pPr>
      <w:rPr>
        <w:rFonts w:ascii="Wingdings" w:hAnsi="Wingdings" w:cs="Wingdings" w:hint="default"/>
      </w:rPr>
    </w:lvl>
    <w:lvl w:ilvl="8">
      <w:start w:val="1"/>
      <w:numFmt w:val="bullet"/>
      <w:lvlText w:val=""/>
      <w:lvlJc w:val="left"/>
      <w:pPr>
        <w:tabs>
          <w:tab w:val="num" w:pos="0"/>
        </w:tabs>
        <w:ind w:left="4800" w:hanging="480"/>
      </w:pPr>
      <w:rPr>
        <w:rFonts w:ascii="Wingdings" w:hAnsi="Wingdings" w:cs="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65C5096F"/>
    <w:multiLevelType w:val="hybridMultilevel"/>
    <w:tmpl w:val="2CDC60C2"/>
    <w:lvl w:ilvl="0" w:tplc="4EAC9A22">
      <w:start w:val="1"/>
      <w:numFmt w:val="bullet"/>
      <w:lvlText w:val="•"/>
      <w:lvlJc w:val="left"/>
      <w:pPr>
        <w:tabs>
          <w:tab w:val="num" w:pos="360"/>
        </w:tabs>
        <w:ind w:left="360" w:hanging="360"/>
      </w:pPr>
      <w:rPr>
        <w:rFonts w:ascii="Arial" w:hAnsi="Arial" w:hint="default"/>
      </w:rPr>
    </w:lvl>
    <w:lvl w:ilvl="1" w:tplc="9A9A95C8">
      <w:start w:val="1"/>
      <w:numFmt w:val="bullet"/>
      <w:lvlText w:val="•"/>
      <w:lvlJc w:val="left"/>
      <w:pPr>
        <w:tabs>
          <w:tab w:val="num" w:pos="1080"/>
        </w:tabs>
        <w:ind w:left="1080" w:hanging="360"/>
      </w:pPr>
      <w:rPr>
        <w:rFonts w:ascii="Arial" w:hAnsi="Arial" w:hint="default"/>
      </w:rPr>
    </w:lvl>
    <w:lvl w:ilvl="2" w:tplc="AC86FFD6">
      <w:numFmt w:val="bullet"/>
      <w:lvlText w:val="•"/>
      <w:lvlJc w:val="left"/>
      <w:pPr>
        <w:tabs>
          <w:tab w:val="num" w:pos="1800"/>
        </w:tabs>
        <w:ind w:left="1800" w:hanging="360"/>
      </w:pPr>
      <w:rPr>
        <w:rFonts w:ascii="Arial" w:hAnsi="Arial" w:hint="default"/>
      </w:rPr>
    </w:lvl>
    <w:lvl w:ilvl="3" w:tplc="5CD6F568">
      <w:numFmt w:val="bullet"/>
      <w:lvlText w:val="•"/>
      <w:lvlJc w:val="left"/>
      <w:pPr>
        <w:tabs>
          <w:tab w:val="num" w:pos="2520"/>
        </w:tabs>
        <w:ind w:left="2520" w:hanging="360"/>
      </w:pPr>
      <w:rPr>
        <w:rFonts w:ascii="Arial" w:hAnsi="Arial" w:hint="default"/>
      </w:rPr>
    </w:lvl>
    <w:lvl w:ilvl="4" w:tplc="4120E73C">
      <w:numFmt w:val="bullet"/>
      <w:lvlText w:val="•"/>
      <w:lvlJc w:val="left"/>
      <w:pPr>
        <w:tabs>
          <w:tab w:val="num" w:pos="3240"/>
        </w:tabs>
        <w:ind w:left="3240" w:hanging="360"/>
      </w:pPr>
      <w:rPr>
        <w:rFonts w:ascii="Arial" w:hAnsi="Arial" w:hint="default"/>
      </w:rPr>
    </w:lvl>
    <w:lvl w:ilvl="5" w:tplc="6D6075DC" w:tentative="1">
      <w:start w:val="1"/>
      <w:numFmt w:val="bullet"/>
      <w:lvlText w:val="•"/>
      <w:lvlJc w:val="left"/>
      <w:pPr>
        <w:tabs>
          <w:tab w:val="num" w:pos="3960"/>
        </w:tabs>
        <w:ind w:left="3960" w:hanging="360"/>
      </w:pPr>
      <w:rPr>
        <w:rFonts w:ascii="Arial" w:hAnsi="Arial" w:hint="default"/>
      </w:rPr>
    </w:lvl>
    <w:lvl w:ilvl="6" w:tplc="0286097A" w:tentative="1">
      <w:start w:val="1"/>
      <w:numFmt w:val="bullet"/>
      <w:lvlText w:val="•"/>
      <w:lvlJc w:val="left"/>
      <w:pPr>
        <w:tabs>
          <w:tab w:val="num" w:pos="4680"/>
        </w:tabs>
        <w:ind w:left="4680" w:hanging="360"/>
      </w:pPr>
      <w:rPr>
        <w:rFonts w:ascii="Arial" w:hAnsi="Arial" w:hint="default"/>
      </w:rPr>
    </w:lvl>
    <w:lvl w:ilvl="7" w:tplc="D252264A" w:tentative="1">
      <w:start w:val="1"/>
      <w:numFmt w:val="bullet"/>
      <w:lvlText w:val="•"/>
      <w:lvlJc w:val="left"/>
      <w:pPr>
        <w:tabs>
          <w:tab w:val="num" w:pos="5400"/>
        </w:tabs>
        <w:ind w:left="5400" w:hanging="360"/>
      </w:pPr>
      <w:rPr>
        <w:rFonts w:ascii="Arial" w:hAnsi="Arial" w:hint="default"/>
      </w:rPr>
    </w:lvl>
    <w:lvl w:ilvl="8" w:tplc="6640118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1320004">
    <w:abstractNumId w:val="0"/>
  </w:num>
  <w:num w:numId="2" w16cid:durableId="950403843">
    <w:abstractNumId w:val="3"/>
  </w:num>
  <w:num w:numId="3" w16cid:durableId="1079015364">
    <w:abstractNumId w:val="6"/>
  </w:num>
  <w:num w:numId="4" w16cid:durableId="512382892">
    <w:abstractNumId w:val="16"/>
  </w:num>
  <w:num w:numId="5" w16cid:durableId="1649358100">
    <w:abstractNumId w:val="4"/>
  </w:num>
  <w:num w:numId="6" w16cid:durableId="1809589007">
    <w:abstractNumId w:val="19"/>
  </w:num>
  <w:num w:numId="7" w16cid:durableId="993994022">
    <w:abstractNumId w:val="5"/>
  </w:num>
  <w:num w:numId="8" w16cid:durableId="1872912109">
    <w:abstractNumId w:val="10"/>
  </w:num>
  <w:num w:numId="9" w16cid:durableId="43914142">
    <w:abstractNumId w:val="7"/>
  </w:num>
  <w:num w:numId="10" w16cid:durableId="970137316">
    <w:abstractNumId w:val="11"/>
  </w:num>
  <w:num w:numId="11" w16cid:durableId="128058791">
    <w:abstractNumId w:val="1"/>
  </w:num>
  <w:num w:numId="12" w16cid:durableId="974987125">
    <w:abstractNumId w:val="15"/>
  </w:num>
  <w:num w:numId="13" w16cid:durableId="1881278287">
    <w:abstractNumId w:val="17"/>
  </w:num>
  <w:num w:numId="14" w16cid:durableId="1911648300">
    <w:abstractNumId w:val="2"/>
  </w:num>
  <w:num w:numId="15" w16cid:durableId="2016027527">
    <w:abstractNumId w:val="12"/>
  </w:num>
  <w:num w:numId="16" w16cid:durableId="392847970">
    <w:abstractNumId w:val="13"/>
  </w:num>
  <w:num w:numId="17" w16cid:durableId="1044795683">
    <w:abstractNumId w:val="9"/>
  </w:num>
  <w:num w:numId="18" w16cid:durableId="1224753982">
    <w:abstractNumId w:val="8"/>
  </w:num>
  <w:num w:numId="19" w16cid:durableId="1196191834">
    <w:abstractNumId w:val="18"/>
  </w:num>
  <w:num w:numId="20" w16cid:durableId="43068456">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108"/>
    <w:rsid w:val="00001142"/>
    <w:rsid w:val="0000154D"/>
    <w:rsid w:val="0000195E"/>
    <w:rsid w:val="00002426"/>
    <w:rsid w:val="00002A57"/>
    <w:rsid w:val="00003459"/>
    <w:rsid w:val="0000356A"/>
    <w:rsid w:val="00003971"/>
    <w:rsid w:val="00003C5E"/>
    <w:rsid w:val="00003E46"/>
    <w:rsid w:val="00004031"/>
    <w:rsid w:val="00004A9A"/>
    <w:rsid w:val="00004C4F"/>
    <w:rsid w:val="00004ED2"/>
    <w:rsid w:val="000051BC"/>
    <w:rsid w:val="0000538A"/>
    <w:rsid w:val="00005778"/>
    <w:rsid w:val="0000599D"/>
    <w:rsid w:val="00006609"/>
    <w:rsid w:val="00006618"/>
    <w:rsid w:val="00006A0D"/>
    <w:rsid w:val="00006E7F"/>
    <w:rsid w:val="00007103"/>
    <w:rsid w:val="00007489"/>
    <w:rsid w:val="0001064E"/>
    <w:rsid w:val="000109F6"/>
    <w:rsid w:val="00010DBA"/>
    <w:rsid w:val="00011613"/>
    <w:rsid w:val="00011738"/>
    <w:rsid w:val="00011D8E"/>
    <w:rsid w:val="00011F9C"/>
    <w:rsid w:val="000122DF"/>
    <w:rsid w:val="000127AB"/>
    <w:rsid w:val="000128F3"/>
    <w:rsid w:val="00013171"/>
    <w:rsid w:val="0001330F"/>
    <w:rsid w:val="00013BB4"/>
    <w:rsid w:val="000140B1"/>
    <w:rsid w:val="000141A1"/>
    <w:rsid w:val="000146B2"/>
    <w:rsid w:val="000155EB"/>
    <w:rsid w:val="00015B27"/>
    <w:rsid w:val="00015DCA"/>
    <w:rsid w:val="00015FA1"/>
    <w:rsid w:val="000161F8"/>
    <w:rsid w:val="000168D1"/>
    <w:rsid w:val="00016A3D"/>
    <w:rsid w:val="00016A5F"/>
    <w:rsid w:val="00016D0C"/>
    <w:rsid w:val="00016E82"/>
    <w:rsid w:val="0001703B"/>
    <w:rsid w:val="00017094"/>
    <w:rsid w:val="000175EE"/>
    <w:rsid w:val="00017663"/>
    <w:rsid w:val="00017684"/>
    <w:rsid w:val="00017D46"/>
    <w:rsid w:val="00020081"/>
    <w:rsid w:val="0002017C"/>
    <w:rsid w:val="00020481"/>
    <w:rsid w:val="000205E2"/>
    <w:rsid w:val="00020D31"/>
    <w:rsid w:val="00020F03"/>
    <w:rsid w:val="00021E29"/>
    <w:rsid w:val="00022888"/>
    <w:rsid w:val="00022C52"/>
    <w:rsid w:val="00022EDA"/>
    <w:rsid w:val="0002312F"/>
    <w:rsid w:val="00023FA7"/>
    <w:rsid w:val="0002409C"/>
    <w:rsid w:val="00024654"/>
    <w:rsid w:val="00024869"/>
    <w:rsid w:val="00024B73"/>
    <w:rsid w:val="00024B94"/>
    <w:rsid w:val="00025431"/>
    <w:rsid w:val="0002577C"/>
    <w:rsid w:val="00025857"/>
    <w:rsid w:val="00026451"/>
    <w:rsid w:val="00026770"/>
    <w:rsid w:val="00026DF8"/>
    <w:rsid w:val="00026F1A"/>
    <w:rsid w:val="00026F63"/>
    <w:rsid w:val="0002781B"/>
    <w:rsid w:val="00027A36"/>
    <w:rsid w:val="00027A7A"/>
    <w:rsid w:val="000301E2"/>
    <w:rsid w:val="0003055B"/>
    <w:rsid w:val="00030B20"/>
    <w:rsid w:val="00030CA6"/>
    <w:rsid w:val="000310F2"/>
    <w:rsid w:val="00031509"/>
    <w:rsid w:val="00032409"/>
    <w:rsid w:val="000327B4"/>
    <w:rsid w:val="00032F90"/>
    <w:rsid w:val="000342D4"/>
    <w:rsid w:val="0003446C"/>
    <w:rsid w:val="000344F5"/>
    <w:rsid w:val="00034B3D"/>
    <w:rsid w:val="00034C89"/>
    <w:rsid w:val="00034E04"/>
    <w:rsid w:val="00035412"/>
    <w:rsid w:val="00035672"/>
    <w:rsid w:val="00035702"/>
    <w:rsid w:val="000357C8"/>
    <w:rsid w:val="000357E0"/>
    <w:rsid w:val="000357E4"/>
    <w:rsid w:val="000357FD"/>
    <w:rsid w:val="00035E5F"/>
    <w:rsid w:val="000361F8"/>
    <w:rsid w:val="00036BA3"/>
    <w:rsid w:val="00036C22"/>
    <w:rsid w:val="000378BB"/>
    <w:rsid w:val="00037F4C"/>
    <w:rsid w:val="000400D6"/>
    <w:rsid w:val="0004025A"/>
    <w:rsid w:val="000402CE"/>
    <w:rsid w:val="000403F3"/>
    <w:rsid w:val="00040479"/>
    <w:rsid w:val="00040996"/>
    <w:rsid w:val="00040BB7"/>
    <w:rsid w:val="00041B19"/>
    <w:rsid w:val="00041FD1"/>
    <w:rsid w:val="0004205F"/>
    <w:rsid w:val="00042559"/>
    <w:rsid w:val="00042663"/>
    <w:rsid w:val="00042A5C"/>
    <w:rsid w:val="00042DE2"/>
    <w:rsid w:val="000430DF"/>
    <w:rsid w:val="00043161"/>
    <w:rsid w:val="00043517"/>
    <w:rsid w:val="0004373D"/>
    <w:rsid w:val="00043C27"/>
    <w:rsid w:val="00043D64"/>
    <w:rsid w:val="00043F1C"/>
    <w:rsid w:val="000444FE"/>
    <w:rsid w:val="0004462D"/>
    <w:rsid w:val="0004470B"/>
    <w:rsid w:val="00044DDA"/>
    <w:rsid w:val="000450EE"/>
    <w:rsid w:val="000452CA"/>
    <w:rsid w:val="000457E5"/>
    <w:rsid w:val="000458C4"/>
    <w:rsid w:val="0004668C"/>
    <w:rsid w:val="00046DB0"/>
    <w:rsid w:val="00046DB3"/>
    <w:rsid w:val="00046DCB"/>
    <w:rsid w:val="00046F4B"/>
    <w:rsid w:val="000470BE"/>
    <w:rsid w:val="00047429"/>
    <w:rsid w:val="000476F5"/>
    <w:rsid w:val="00050158"/>
    <w:rsid w:val="00050A86"/>
    <w:rsid w:val="00050B59"/>
    <w:rsid w:val="00050FAC"/>
    <w:rsid w:val="00051178"/>
    <w:rsid w:val="0005237A"/>
    <w:rsid w:val="00052FF2"/>
    <w:rsid w:val="000530BE"/>
    <w:rsid w:val="00053B71"/>
    <w:rsid w:val="00053B9B"/>
    <w:rsid w:val="00054275"/>
    <w:rsid w:val="000542B4"/>
    <w:rsid w:val="000542B5"/>
    <w:rsid w:val="000543DA"/>
    <w:rsid w:val="0005470F"/>
    <w:rsid w:val="00054A7C"/>
    <w:rsid w:val="000551AC"/>
    <w:rsid w:val="0005545D"/>
    <w:rsid w:val="00055E65"/>
    <w:rsid w:val="00055EC8"/>
    <w:rsid w:val="00056013"/>
    <w:rsid w:val="00056097"/>
    <w:rsid w:val="0005649F"/>
    <w:rsid w:val="000573D7"/>
    <w:rsid w:val="000574C2"/>
    <w:rsid w:val="00057539"/>
    <w:rsid w:val="000577EF"/>
    <w:rsid w:val="000579A3"/>
    <w:rsid w:val="000579B5"/>
    <w:rsid w:val="00057FE7"/>
    <w:rsid w:val="000605A4"/>
    <w:rsid w:val="00060791"/>
    <w:rsid w:val="00060878"/>
    <w:rsid w:val="0006094E"/>
    <w:rsid w:val="00061823"/>
    <w:rsid w:val="000618EC"/>
    <w:rsid w:val="000619E3"/>
    <w:rsid w:val="000621B0"/>
    <w:rsid w:val="000622B2"/>
    <w:rsid w:val="00062557"/>
    <w:rsid w:val="00062C91"/>
    <w:rsid w:val="00062CE2"/>
    <w:rsid w:val="00063514"/>
    <w:rsid w:val="000635E8"/>
    <w:rsid w:val="0006373C"/>
    <w:rsid w:val="00063AF2"/>
    <w:rsid w:val="000640E0"/>
    <w:rsid w:val="00064700"/>
    <w:rsid w:val="000647D9"/>
    <w:rsid w:val="00064B9E"/>
    <w:rsid w:val="000650F4"/>
    <w:rsid w:val="00065507"/>
    <w:rsid w:val="0006579A"/>
    <w:rsid w:val="00065C01"/>
    <w:rsid w:val="00066502"/>
    <w:rsid w:val="0006679D"/>
    <w:rsid w:val="0006689E"/>
    <w:rsid w:val="0006731D"/>
    <w:rsid w:val="00067917"/>
    <w:rsid w:val="00067C53"/>
    <w:rsid w:val="0007023D"/>
    <w:rsid w:val="000706D6"/>
    <w:rsid w:val="000708F2"/>
    <w:rsid w:val="00070C35"/>
    <w:rsid w:val="00070F8D"/>
    <w:rsid w:val="00071149"/>
    <w:rsid w:val="000712F5"/>
    <w:rsid w:val="000719A3"/>
    <w:rsid w:val="00071F52"/>
    <w:rsid w:val="000721A4"/>
    <w:rsid w:val="000721EA"/>
    <w:rsid w:val="0007247D"/>
    <w:rsid w:val="00072717"/>
    <w:rsid w:val="00072DFA"/>
    <w:rsid w:val="000737DA"/>
    <w:rsid w:val="00074148"/>
    <w:rsid w:val="00074B25"/>
    <w:rsid w:val="00075571"/>
    <w:rsid w:val="00075DB0"/>
    <w:rsid w:val="00076C9D"/>
    <w:rsid w:val="00080668"/>
    <w:rsid w:val="00080964"/>
    <w:rsid w:val="000814D4"/>
    <w:rsid w:val="00081A01"/>
    <w:rsid w:val="00081F6D"/>
    <w:rsid w:val="00082103"/>
    <w:rsid w:val="00082636"/>
    <w:rsid w:val="000827AD"/>
    <w:rsid w:val="00082912"/>
    <w:rsid w:val="00082D19"/>
    <w:rsid w:val="00082F29"/>
    <w:rsid w:val="00083A35"/>
    <w:rsid w:val="00083D6E"/>
    <w:rsid w:val="00083F53"/>
    <w:rsid w:val="00084150"/>
    <w:rsid w:val="0008462F"/>
    <w:rsid w:val="00084CD6"/>
    <w:rsid w:val="00084F08"/>
    <w:rsid w:val="0008534A"/>
    <w:rsid w:val="000853D0"/>
    <w:rsid w:val="000855E7"/>
    <w:rsid w:val="00085AFE"/>
    <w:rsid w:val="00085B7C"/>
    <w:rsid w:val="00085F2D"/>
    <w:rsid w:val="00086203"/>
    <w:rsid w:val="0008631A"/>
    <w:rsid w:val="00086C9F"/>
    <w:rsid w:val="000870DB"/>
    <w:rsid w:val="00087222"/>
    <w:rsid w:val="000877C8"/>
    <w:rsid w:val="00087EFD"/>
    <w:rsid w:val="00090253"/>
    <w:rsid w:val="00090332"/>
    <w:rsid w:val="0009033A"/>
    <w:rsid w:val="00090AFA"/>
    <w:rsid w:val="00090D75"/>
    <w:rsid w:val="00091032"/>
    <w:rsid w:val="00091074"/>
    <w:rsid w:val="00091212"/>
    <w:rsid w:val="0009161A"/>
    <w:rsid w:val="0009171A"/>
    <w:rsid w:val="00091F85"/>
    <w:rsid w:val="00092B35"/>
    <w:rsid w:val="00093CB3"/>
    <w:rsid w:val="0009406E"/>
    <w:rsid w:val="0009436F"/>
    <w:rsid w:val="00094A0F"/>
    <w:rsid w:val="00094A52"/>
    <w:rsid w:val="00094DB2"/>
    <w:rsid w:val="00094EB5"/>
    <w:rsid w:val="00095192"/>
    <w:rsid w:val="00095195"/>
    <w:rsid w:val="000951FA"/>
    <w:rsid w:val="000954F0"/>
    <w:rsid w:val="00095726"/>
    <w:rsid w:val="00095C80"/>
    <w:rsid w:val="00096AC0"/>
    <w:rsid w:val="00096AEC"/>
    <w:rsid w:val="00096DB2"/>
    <w:rsid w:val="0009749B"/>
    <w:rsid w:val="000974E8"/>
    <w:rsid w:val="00097768"/>
    <w:rsid w:val="000979BB"/>
    <w:rsid w:val="00097C15"/>
    <w:rsid w:val="000A023B"/>
    <w:rsid w:val="000A05AD"/>
    <w:rsid w:val="000A085B"/>
    <w:rsid w:val="000A0AC3"/>
    <w:rsid w:val="000A11E2"/>
    <w:rsid w:val="000A128F"/>
    <w:rsid w:val="000A1443"/>
    <w:rsid w:val="000A160A"/>
    <w:rsid w:val="000A19A6"/>
    <w:rsid w:val="000A19FA"/>
    <w:rsid w:val="000A1A54"/>
    <w:rsid w:val="000A1C84"/>
    <w:rsid w:val="000A1ED6"/>
    <w:rsid w:val="000A1F55"/>
    <w:rsid w:val="000A2014"/>
    <w:rsid w:val="000A2281"/>
    <w:rsid w:val="000A2528"/>
    <w:rsid w:val="000A285E"/>
    <w:rsid w:val="000A2B65"/>
    <w:rsid w:val="000A35CA"/>
    <w:rsid w:val="000A39C2"/>
    <w:rsid w:val="000A3F84"/>
    <w:rsid w:val="000A3F9E"/>
    <w:rsid w:val="000A4863"/>
    <w:rsid w:val="000A4CF8"/>
    <w:rsid w:val="000A507D"/>
    <w:rsid w:val="000A51A0"/>
    <w:rsid w:val="000A54B6"/>
    <w:rsid w:val="000A5612"/>
    <w:rsid w:val="000A59BB"/>
    <w:rsid w:val="000A5D25"/>
    <w:rsid w:val="000A5DC6"/>
    <w:rsid w:val="000A5F62"/>
    <w:rsid w:val="000A6153"/>
    <w:rsid w:val="000A6324"/>
    <w:rsid w:val="000A63AD"/>
    <w:rsid w:val="000A63E3"/>
    <w:rsid w:val="000A7E92"/>
    <w:rsid w:val="000B006C"/>
    <w:rsid w:val="000B01C4"/>
    <w:rsid w:val="000B040D"/>
    <w:rsid w:val="000B0D6C"/>
    <w:rsid w:val="000B19B6"/>
    <w:rsid w:val="000B1A9C"/>
    <w:rsid w:val="000B1F4F"/>
    <w:rsid w:val="000B2840"/>
    <w:rsid w:val="000B2850"/>
    <w:rsid w:val="000B2A08"/>
    <w:rsid w:val="000B2D13"/>
    <w:rsid w:val="000B31E7"/>
    <w:rsid w:val="000B369B"/>
    <w:rsid w:val="000B379B"/>
    <w:rsid w:val="000B401A"/>
    <w:rsid w:val="000B4755"/>
    <w:rsid w:val="000B49AD"/>
    <w:rsid w:val="000B518B"/>
    <w:rsid w:val="000B552D"/>
    <w:rsid w:val="000B5772"/>
    <w:rsid w:val="000B5D21"/>
    <w:rsid w:val="000B5F0F"/>
    <w:rsid w:val="000B61C6"/>
    <w:rsid w:val="000B6256"/>
    <w:rsid w:val="000B6F34"/>
    <w:rsid w:val="000B708E"/>
    <w:rsid w:val="000B7F6D"/>
    <w:rsid w:val="000B7F70"/>
    <w:rsid w:val="000C0080"/>
    <w:rsid w:val="000C14CD"/>
    <w:rsid w:val="000C1529"/>
    <w:rsid w:val="000C1884"/>
    <w:rsid w:val="000C1A0B"/>
    <w:rsid w:val="000C292C"/>
    <w:rsid w:val="000C2C32"/>
    <w:rsid w:val="000C31AA"/>
    <w:rsid w:val="000C31AF"/>
    <w:rsid w:val="000C3909"/>
    <w:rsid w:val="000C3A54"/>
    <w:rsid w:val="000C3EA4"/>
    <w:rsid w:val="000C3EB5"/>
    <w:rsid w:val="000C500C"/>
    <w:rsid w:val="000C5044"/>
    <w:rsid w:val="000C536B"/>
    <w:rsid w:val="000C53E1"/>
    <w:rsid w:val="000C586D"/>
    <w:rsid w:val="000C6270"/>
    <w:rsid w:val="000C69C2"/>
    <w:rsid w:val="000C6B50"/>
    <w:rsid w:val="000C6D04"/>
    <w:rsid w:val="000C7167"/>
    <w:rsid w:val="000C76B1"/>
    <w:rsid w:val="000C7E19"/>
    <w:rsid w:val="000C7FBC"/>
    <w:rsid w:val="000D02CA"/>
    <w:rsid w:val="000D0573"/>
    <w:rsid w:val="000D0A89"/>
    <w:rsid w:val="000D0F8B"/>
    <w:rsid w:val="000D1380"/>
    <w:rsid w:val="000D16AC"/>
    <w:rsid w:val="000D18BF"/>
    <w:rsid w:val="000D2216"/>
    <w:rsid w:val="000D255D"/>
    <w:rsid w:val="000D377B"/>
    <w:rsid w:val="000D3875"/>
    <w:rsid w:val="000D3979"/>
    <w:rsid w:val="000D3B3F"/>
    <w:rsid w:val="000D3D18"/>
    <w:rsid w:val="000D3D74"/>
    <w:rsid w:val="000D3F6F"/>
    <w:rsid w:val="000D3FC3"/>
    <w:rsid w:val="000D4121"/>
    <w:rsid w:val="000D5252"/>
    <w:rsid w:val="000D545E"/>
    <w:rsid w:val="000D5509"/>
    <w:rsid w:val="000D5557"/>
    <w:rsid w:val="000D585D"/>
    <w:rsid w:val="000D5E25"/>
    <w:rsid w:val="000D69F6"/>
    <w:rsid w:val="000D6B38"/>
    <w:rsid w:val="000E0240"/>
    <w:rsid w:val="000E060F"/>
    <w:rsid w:val="000E0B54"/>
    <w:rsid w:val="000E0EFA"/>
    <w:rsid w:val="000E1727"/>
    <w:rsid w:val="000E1E1C"/>
    <w:rsid w:val="000E1F2F"/>
    <w:rsid w:val="000E27F9"/>
    <w:rsid w:val="000E3958"/>
    <w:rsid w:val="000E4021"/>
    <w:rsid w:val="000E4560"/>
    <w:rsid w:val="000E480D"/>
    <w:rsid w:val="000E485A"/>
    <w:rsid w:val="000E4BA0"/>
    <w:rsid w:val="000E4D6A"/>
    <w:rsid w:val="000E4DBB"/>
    <w:rsid w:val="000E55DF"/>
    <w:rsid w:val="000E5F7C"/>
    <w:rsid w:val="000E5F83"/>
    <w:rsid w:val="000E6B9A"/>
    <w:rsid w:val="000E730E"/>
    <w:rsid w:val="000F046B"/>
    <w:rsid w:val="000F07C2"/>
    <w:rsid w:val="000F13AF"/>
    <w:rsid w:val="000F154B"/>
    <w:rsid w:val="000F1A21"/>
    <w:rsid w:val="000F1B73"/>
    <w:rsid w:val="000F1D9C"/>
    <w:rsid w:val="000F1EC8"/>
    <w:rsid w:val="000F2885"/>
    <w:rsid w:val="000F29AF"/>
    <w:rsid w:val="000F2B73"/>
    <w:rsid w:val="000F2E6B"/>
    <w:rsid w:val="000F2EAC"/>
    <w:rsid w:val="000F32BF"/>
    <w:rsid w:val="000F344D"/>
    <w:rsid w:val="000F390A"/>
    <w:rsid w:val="000F3BE9"/>
    <w:rsid w:val="000F4037"/>
    <w:rsid w:val="000F4D42"/>
    <w:rsid w:val="000F4FA5"/>
    <w:rsid w:val="000F5A31"/>
    <w:rsid w:val="000F5EE6"/>
    <w:rsid w:val="000F6425"/>
    <w:rsid w:val="000F694E"/>
    <w:rsid w:val="000F6EDA"/>
    <w:rsid w:val="000F7366"/>
    <w:rsid w:val="001007F0"/>
    <w:rsid w:val="00100AEA"/>
    <w:rsid w:val="00100ED8"/>
    <w:rsid w:val="00100EFD"/>
    <w:rsid w:val="00101049"/>
    <w:rsid w:val="0010152A"/>
    <w:rsid w:val="001018FE"/>
    <w:rsid w:val="00101E05"/>
    <w:rsid w:val="001020AE"/>
    <w:rsid w:val="001023CF"/>
    <w:rsid w:val="00102B0C"/>
    <w:rsid w:val="00102FB5"/>
    <w:rsid w:val="00103053"/>
    <w:rsid w:val="0010318B"/>
    <w:rsid w:val="001031FD"/>
    <w:rsid w:val="0010381A"/>
    <w:rsid w:val="00104274"/>
    <w:rsid w:val="00105D78"/>
    <w:rsid w:val="00106222"/>
    <w:rsid w:val="00106797"/>
    <w:rsid w:val="00106B55"/>
    <w:rsid w:val="00106F86"/>
    <w:rsid w:val="00107126"/>
    <w:rsid w:val="00107472"/>
    <w:rsid w:val="00107586"/>
    <w:rsid w:val="0010780A"/>
    <w:rsid w:val="00107C20"/>
    <w:rsid w:val="00107C2C"/>
    <w:rsid w:val="001103B2"/>
    <w:rsid w:val="00110486"/>
    <w:rsid w:val="00110857"/>
    <w:rsid w:val="00110E11"/>
    <w:rsid w:val="00110E6D"/>
    <w:rsid w:val="00111536"/>
    <w:rsid w:val="00111F94"/>
    <w:rsid w:val="001122BC"/>
    <w:rsid w:val="00112AE7"/>
    <w:rsid w:val="00112C2B"/>
    <w:rsid w:val="00113118"/>
    <w:rsid w:val="00113641"/>
    <w:rsid w:val="00113932"/>
    <w:rsid w:val="00113AFF"/>
    <w:rsid w:val="00113BBB"/>
    <w:rsid w:val="00113C7D"/>
    <w:rsid w:val="00114282"/>
    <w:rsid w:val="00115879"/>
    <w:rsid w:val="00115B5A"/>
    <w:rsid w:val="00115C98"/>
    <w:rsid w:val="00115E96"/>
    <w:rsid w:val="00115FCC"/>
    <w:rsid w:val="0011653F"/>
    <w:rsid w:val="001166E3"/>
    <w:rsid w:val="00116AC8"/>
    <w:rsid w:val="001173C5"/>
    <w:rsid w:val="00117879"/>
    <w:rsid w:val="00117DA8"/>
    <w:rsid w:val="001204CF"/>
    <w:rsid w:val="00120871"/>
    <w:rsid w:val="00120B5F"/>
    <w:rsid w:val="00120E56"/>
    <w:rsid w:val="00121376"/>
    <w:rsid w:val="00121844"/>
    <w:rsid w:val="0012197C"/>
    <w:rsid w:val="001225DF"/>
    <w:rsid w:val="00122AF6"/>
    <w:rsid w:val="00122C04"/>
    <w:rsid w:val="00123391"/>
    <w:rsid w:val="00123C87"/>
    <w:rsid w:val="00123DB9"/>
    <w:rsid w:val="00124299"/>
    <w:rsid w:val="0012429E"/>
    <w:rsid w:val="001249C6"/>
    <w:rsid w:val="00124E97"/>
    <w:rsid w:val="00125201"/>
    <w:rsid w:val="001256B3"/>
    <w:rsid w:val="0012575B"/>
    <w:rsid w:val="00125C75"/>
    <w:rsid w:val="00126068"/>
    <w:rsid w:val="0012609F"/>
    <w:rsid w:val="00126A26"/>
    <w:rsid w:val="00127C21"/>
    <w:rsid w:val="00130065"/>
    <w:rsid w:val="001301A3"/>
    <w:rsid w:val="001304FB"/>
    <w:rsid w:val="00130B81"/>
    <w:rsid w:val="0013140E"/>
    <w:rsid w:val="001319B7"/>
    <w:rsid w:val="00131E35"/>
    <w:rsid w:val="00131F2F"/>
    <w:rsid w:val="00132008"/>
    <w:rsid w:val="0013218C"/>
    <w:rsid w:val="0013227D"/>
    <w:rsid w:val="00132288"/>
    <w:rsid w:val="0013265C"/>
    <w:rsid w:val="001326FD"/>
    <w:rsid w:val="001329E5"/>
    <w:rsid w:val="00132AB7"/>
    <w:rsid w:val="00133832"/>
    <w:rsid w:val="00133914"/>
    <w:rsid w:val="00133B01"/>
    <w:rsid w:val="00133B6E"/>
    <w:rsid w:val="001346D6"/>
    <w:rsid w:val="001348C0"/>
    <w:rsid w:val="00134BC2"/>
    <w:rsid w:val="00134D4B"/>
    <w:rsid w:val="00134D59"/>
    <w:rsid w:val="00134D64"/>
    <w:rsid w:val="001351C9"/>
    <w:rsid w:val="001353CB"/>
    <w:rsid w:val="001355D8"/>
    <w:rsid w:val="001359CE"/>
    <w:rsid w:val="0013619F"/>
    <w:rsid w:val="00136685"/>
    <w:rsid w:val="00136988"/>
    <w:rsid w:val="00136CBD"/>
    <w:rsid w:val="001372E2"/>
    <w:rsid w:val="00137A2B"/>
    <w:rsid w:val="00140189"/>
    <w:rsid w:val="001401E4"/>
    <w:rsid w:val="0014028B"/>
    <w:rsid w:val="0014029F"/>
    <w:rsid w:val="0014037F"/>
    <w:rsid w:val="00140C68"/>
    <w:rsid w:val="00141EC8"/>
    <w:rsid w:val="00141FCE"/>
    <w:rsid w:val="00142086"/>
    <w:rsid w:val="001420AF"/>
    <w:rsid w:val="00142A89"/>
    <w:rsid w:val="00142E83"/>
    <w:rsid w:val="001437A6"/>
    <w:rsid w:val="00143E3A"/>
    <w:rsid w:val="0014495C"/>
    <w:rsid w:val="00145472"/>
    <w:rsid w:val="00145771"/>
    <w:rsid w:val="00145AD3"/>
    <w:rsid w:val="00146499"/>
    <w:rsid w:val="001464F2"/>
    <w:rsid w:val="00146A1C"/>
    <w:rsid w:val="00146D4A"/>
    <w:rsid w:val="00146E90"/>
    <w:rsid w:val="001471A8"/>
    <w:rsid w:val="00147313"/>
    <w:rsid w:val="00147D4D"/>
    <w:rsid w:val="00150067"/>
    <w:rsid w:val="001502A9"/>
    <w:rsid w:val="00150BCF"/>
    <w:rsid w:val="00151CC5"/>
    <w:rsid w:val="00151D92"/>
    <w:rsid w:val="0015254F"/>
    <w:rsid w:val="00153082"/>
    <w:rsid w:val="001530DC"/>
    <w:rsid w:val="001531E3"/>
    <w:rsid w:val="001534B9"/>
    <w:rsid w:val="001549C9"/>
    <w:rsid w:val="00154A8C"/>
    <w:rsid w:val="00154AE2"/>
    <w:rsid w:val="00154AF8"/>
    <w:rsid w:val="00154F84"/>
    <w:rsid w:val="001551C1"/>
    <w:rsid w:val="0015605F"/>
    <w:rsid w:val="001566CE"/>
    <w:rsid w:val="00156FB7"/>
    <w:rsid w:val="00157325"/>
    <w:rsid w:val="0015744B"/>
    <w:rsid w:val="00157ACE"/>
    <w:rsid w:val="00157D14"/>
    <w:rsid w:val="00157E5E"/>
    <w:rsid w:val="00160369"/>
    <w:rsid w:val="001604F4"/>
    <w:rsid w:val="00160CEC"/>
    <w:rsid w:val="00160F3B"/>
    <w:rsid w:val="001613A2"/>
    <w:rsid w:val="0016168A"/>
    <w:rsid w:val="00163113"/>
    <w:rsid w:val="001633AE"/>
    <w:rsid w:val="00163473"/>
    <w:rsid w:val="00164152"/>
    <w:rsid w:val="0016433F"/>
    <w:rsid w:val="00165AEF"/>
    <w:rsid w:val="00166684"/>
    <w:rsid w:val="00166C4D"/>
    <w:rsid w:val="00166D18"/>
    <w:rsid w:val="001674BC"/>
    <w:rsid w:val="00167819"/>
    <w:rsid w:val="001678AF"/>
    <w:rsid w:val="00167A3B"/>
    <w:rsid w:val="00167E60"/>
    <w:rsid w:val="00167E8E"/>
    <w:rsid w:val="00170024"/>
    <w:rsid w:val="0017046D"/>
    <w:rsid w:val="001707E7"/>
    <w:rsid w:val="00170E25"/>
    <w:rsid w:val="00171347"/>
    <w:rsid w:val="001713CD"/>
    <w:rsid w:val="0017159A"/>
    <w:rsid w:val="00171798"/>
    <w:rsid w:val="00172024"/>
    <w:rsid w:val="001720CC"/>
    <w:rsid w:val="001724EE"/>
    <w:rsid w:val="001726E3"/>
    <w:rsid w:val="00172A2F"/>
    <w:rsid w:val="001732C5"/>
    <w:rsid w:val="001734C2"/>
    <w:rsid w:val="00173D9F"/>
    <w:rsid w:val="00174570"/>
    <w:rsid w:val="00174609"/>
    <w:rsid w:val="00174798"/>
    <w:rsid w:val="001747C1"/>
    <w:rsid w:val="00174F1C"/>
    <w:rsid w:val="00175728"/>
    <w:rsid w:val="00175B8F"/>
    <w:rsid w:val="00175BBC"/>
    <w:rsid w:val="00175CC8"/>
    <w:rsid w:val="00176818"/>
    <w:rsid w:val="00176B91"/>
    <w:rsid w:val="00177677"/>
    <w:rsid w:val="00177982"/>
    <w:rsid w:val="00177C2E"/>
    <w:rsid w:val="001802BD"/>
    <w:rsid w:val="001802F6"/>
    <w:rsid w:val="00180BA6"/>
    <w:rsid w:val="00180DE9"/>
    <w:rsid w:val="00181CAD"/>
    <w:rsid w:val="00182702"/>
    <w:rsid w:val="00182982"/>
    <w:rsid w:val="00182C88"/>
    <w:rsid w:val="001836EB"/>
    <w:rsid w:val="00183CE3"/>
    <w:rsid w:val="001845F2"/>
    <w:rsid w:val="001846EF"/>
    <w:rsid w:val="0018536B"/>
    <w:rsid w:val="0018638C"/>
    <w:rsid w:val="0018652C"/>
    <w:rsid w:val="00187944"/>
    <w:rsid w:val="00187B7F"/>
    <w:rsid w:val="00187B99"/>
    <w:rsid w:val="00187BB2"/>
    <w:rsid w:val="00187EF2"/>
    <w:rsid w:val="00190939"/>
    <w:rsid w:val="00190B65"/>
    <w:rsid w:val="00191568"/>
    <w:rsid w:val="00191697"/>
    <w:rsid w:val="001918C1"/>
    <w:rsid w:val="001918CE"/>
    <w:rsid w:val="00191D8F"/>
    <w:rsid w:val="001921A9"/>
    <w:rsid w:val="001924F1"/>
    <w:rsid w:val="00192515"/>
    <w:rsid w:val="00193046"/>
    <w:rsid w:val="001930AD"/>
    <w:rsid w:val="0019353B"/>
    <w:rsid w:val="001936D9"/>
    <w:rsid w:val="00193A5E"/>
    <w:rsid w:val="00193D59"/>
    <w:rsid w:val="00193F8C"/>
    <w:rsid w:val="0019408D"/>
    <w:rsid w:val="001943A0"/>
    <w:rsid w:val="00194DF5"/>
    <w:rsid w:val="00195187"/>
    <w:rsid w:val="001951B9"/>
    <w:rsid w:val="00195244"/>
    <w:rsid w:val="00195621"/>
    <w:rsid w:val="00195712"/>
    <w:rsid w:val="00195E61"/>
    <w:rsid w:val="00196610"/>
    <w:rsid w:val="00196ADD"/>
    <w:rsid w:val="00196D57"/>
    <w:rsid w:val="001974FA"/>
    <w:rsid w:val="001A02F5"/>
    <w:rsid w:val="001A089A"/>
    <w:rsid w:val="001A092B"/>
    <w:rsid w:val="001A0C60"/>
    <w:rsid w:val="001A127E"/>
    <w:rsid w:val="001A1627"/>
    <w:rsid w:val="001A19EF"/>
    <w:rsid w:val="001A1E56"/>
    <w:rsid w:val="001A1EBA"/>
    <w:rsid w:val="001A1F14"/>
    <w:rsid w:val="001A225B"/>
    <w:rsid w:val="001A24F7"/>
    <w:rsid w:val="001A278C"/>
    <w:rsid w:val="001A3E5A"/>
    <w:rsid w:val="001A3FC9"/>
    <w:rsid w:val="001A40C4"/>
    <w:rsid w:val="001A4364"/>
    <w:rsid w:val="001A4C36"/>
    <w:rsid w:val="001A4C52"/>
    <w:rsid w:val="001A50C0"/>
    <w:rsid w:val="001A5C84"/>
    <w:rsid w:val="001A5CEC"/>
    <w:rsid w:val="001A66C1"/>
    <w:rsid w:val="001A6AF5"/>
    <w:rsid w:val="001A79C6"/>
    <w:rsid w:val="001A7A49"/>
    <w:rsid w:val="001A7AE6"/>
    <w:rsid w:val="001A7C11"/>
    <w:rsid w:val="001B00BB"/>
    <w:rsid w:val="001B0372"/>
    <w:rsid w:val="001B05B4"/>
    <w:rsid w:val="001B0863"/>
    <w:rsid w:val="001B0A95"/>
    <w:rsid w:val="001B0FEB"/>
    <w:rsid w:val="001B10E0"/>
    <w:rsid w:val="001B2255"/>
    <w:rsid w:val="001B2302"/>
    <w:rsid w:val="001B2673"/>
    <w:rsid w:val="001B3983"/>
    <w:rsid w:val="001B3D2B"/>
    <w:rsid w:val="001B3E24"/>
    <w:rsid w:val="001B435D"/>
    <w:rsid w:val="001B4810"/>
    <w:rsid w:val="001B4D23"/>
    <w:rsid w:val="001B567A"/>
    <w:rsid w:val="001B57C4"/>
    <w:rsid w:val="001B5962"/>
    <w:rsid w:val="001B5B2E"/>
    <w:rsid w:val="001B6797"/>
    <w:rsid w:val="001B690C"/>
    <w:rsid w:val="001B692F"/>
    <w:rsid w:val="001B6C95"/>
    <w:rsid w:val="001B709A"/>
    <w:rsid w:val="001B738A"/>
    <w:rsid w:val="001B750C"/>
    <w:rsid w:val="001B761D"/>
    <w:rsid w:val="001C0BC5"/>
    <w:rsid w:val="001C0D18"/>
    <w:rsid w:val="001C1823"/>
    <w:rsid w:val="001C1A08"/>
    <w:rsid w:val="001C2C4A"/>
    <w:rsid w:val="001C2D10"/>
    <w:rsid w:val="001C3440"/>
    <w:rsid w:val="001C3DBB"/>
    <w:rsid w:val="001C4319"/>
    <w:rsid w:val="001C4758"/>
    <w:rsid w:val="001C510F"/>
    <w:rsid w:val="001C512F"/>
    <w:rsid w:val="001C53A2"/>
    <w:rsid w:val="001C58DB"/>
    <w:rsid w:val="001C5A39"/>
    <w:rsid w:val="001C6A92"/>
    <w:rsid w:val="001C6C65"/>
    <w:rsid w:val="001C6D0E"/>
    <w:rsid w:val="001C7373"/>
    <w:rsid w:val="001C76AF"/>
    <w:rsid w:val="001C7F3E"/>
    <w:rsid w:val="001D0004"/>
    <w:rsid w:val="001D024B"/>
    <w:rsid w:val="001D028F"/>
    <w:rsid w:val="001D0469"/>
    <w:rsid w:val="001D0D45"/>
    <w:rsid w:val="001D0ED7"/>
    <w:rsid w:val="001D14FE"/>
    <w:rsid w:val="001D1FDF"/>
    <w:rsid w:val="001D234A"/>
    <w:rsid w:val="001D253A"/>
    <w:rsid w:val="001D280E"/>
    <w:rsid w:val="001D327E"/>
    <w:rsid w:val="001D37C6"/>
    <w:rsid w:val="001D3984"/>
    <w:rsid w:val="001D39B5"/>
    <w:rsid w:val="001D3FA9"/>
    <w:rsid w:val="001D456A"/>
    <w:rsid w:val="001D4B14"/>
    <w:rsid w:val="001D55E5"/>
    <w:rsid w:val="001D5DDF"/>
    <w:rsid w:val="001D60CB"/>
    <w:rsid w:val="001D61E6"/>
    <w:rsid w:val="001D679F"/>
    <w:rsid w:val="001D7739"/>
    <w:rsid w:val="001D7EF6"/>
    <w:rsid w:val="001E03B6"/>
    <w:rsid w:val="001E0D24"/>
    <w:rsid w:val="001E0E46"/>
    <w:rsid w:val="001E2481"/>
    <w:rsid w:val="001E267F"/>
    <w:rsid w:val="001E3CD0"/>
    <w:rsid w:val="001E3F2D"/>
    <w:rsid w:val="001E417D"/>
    <w:rsid w:val="001E435E"/>
    <w:rsid w:val="001E437C"/>
    <w:rsid w:val="001E4E2F"/>
    <w:rsid w:val="001E4FAA"/>
    <w:rsid w:val="001E51A6"/>
    <w:rsid w:val="001E54EE"/>
    <w:rsid w:val="001E5561"/>
    <w:rsid w:val="001E577B"/>
    <w:rsid w:val="001E63E2"/>
    <w:rsid w:val="001E6899"/>
    <w:rsid w:val="001E70BA"/>
    <w:rsid w:val="001E73F2"/>
    <w:rsid w:val="001E771B"/>
    <w:rsid w:val="001F0623"/>
    <w:rsid w:val="001F0FA8"/>
    <w:rsid w:val="001F1248"/>
    <w:rsid w:val="001F1801"/>
    <w:rsid w:val="001F248F"/>
    <w:rsid w:val="001F257E"/>
    <w:rsid w:val="001F27E7"/>
    <w:rsid w:val="001F32B1"/>
    <w:rsid w:val="001F36D9"/>
    <w:rsid w:val="001F42E9"/>
    <w:rsid w:val="001F45A5"/>
    <w:rsid w:val="001F4989"/>
    <w:rsid w:val="001F4B67"/>
    <w:rsid w:val="001F5952"/>
    <w:rsid w:val="001F65E7"/>
    <w:rsid w:val="001F6D01"/>
    <w:rsid w:val="001F7294"/>
    <w:rsid w:val="001F72E5"/>
    <w:rsid w:val="001F76B4"/>
    <w:rsid w:val="001F7CB5"/>
    <w:rsid w:val="001F7F7D"/>
    <w:rsid w:val="00200162"/>
    <w:rsid w:val="00200496"/>
    <w:rsid w:val="00200566"/>
    <w:rsid w:val="002005B2"/>
    <w:rsid w:val="00200647"/>
    <w:rsid w:val="00200E33"/>
    <w:rsid w:val="00201570"/>
    <w:rsid w:val="00201982"/>
    <w:rsid w:val="00201CEF"/>
    <w:rsid w:val="0020206F"/>
    <w:rsid w:val="00202703"/>
    <w:rsid w:val="00202D06"/>
    <w:rsid w:val="0020333F"/>
    <w:rsid w:val="00203708"/>
    <w:rsid w:val="00203BD3"/>
    <w:rsid w:val="00203CAF"/>
    <w:rsid w:val="0020436B"/>
    <w:rsid w:val="002044B4"/>
    <w:rsid w:val="002046CF"/>
    <w:rsid w:val="002047F0"/>
    <w:rsid w:val="00204AB5"/>
    <w:rsid w:val="00204F4C"/>
    <w:rsid w:val="002053AA"/>
    <w:rsid w:val="00205478"/>
    <w:rsid w:val="0020592F"/>
    <w:rsid w:val="002066E6"/>
    <w:rsid w:val="002069AC"/>
    <w:rsid w:val="00206AAF"/>
    <w:rsid w:val="00206B02"/>
    <w:rsid w:val="00206DFE"/>
    <w:rsid w:val="00207977"/>
    <w:rsid w:val="00207A9C"/>
    <w:rsid w:val="00210156"/>
    <w:rsid w:val="002103B5"/>
    <w:rsid w:val="002103FB"/>
    <w:rsid w:val="00210792"/>
    <w:rsid w:val="00210FF3"/>
    <w:rsid w:val="002113EE"/>
    <w:rsid w:val="00211A4E"/>
    <w:rsid w:val="00211BE6"/>
    <w:rsid w:val="00212333"/>
    <w:rsid w:val="00212409"/>
    <w:rsid w:val="002125EF"/>
    <w:rsid w:val="00212AB1"/>
    <w:rsid w:val="00212B49"/>
    <w:rsid w:val="00212C2B"/>
    <w:rsid w:val="00213255"/>
    <w:rsid w:val="0021325F"/>
    <w:rsid w:val="00213354"/>
    <w:rsid w:val="00213B51"/>
    <w:rsid w:val="00213DB8"/>
    <w:rsid w:val="00214215"/>
    <w:rsid w:val="00214313"/>
    <w:rsid w:val="00214B5F"/>
    <w:rsid w:val="002150EC"/>
    <w:rsid w:val="002154B4"/>
    <w:rsid w:val="00215522"/>
    <w:rsid w:val="0021569A"/>
    <w:rsid w:val="002156B7"/>
    <w:rsid w:val="00215B66"/>
    <w:rsid w:val="00215D2B"/>
    <w:rsid w:val="00215F27"/>
    <w:rsid w:val="0021635C"/>
    <w:rsid w:val="00216884"/>
    <w:rsid w:val="00216BDD"/>
    <w:rsid w:val="00216E1A"/>
    <w:rsid w:val="002170EC"/>
    <w:rsid w:val="00217A37"/>
    <w:rsid w:val="00217C0E"/>
    <w:rsid w:val="00220E39"/>
    <w:rsid w:val="002217EF"/>
    <w:rsid w:val="00221B18"/>
    <w:rsid w:val="002223F8"/>
    <w:rsid w:val="00222C1A"/>
    <w:rsid w:val="00222CAA"/>
    <w:rsid w:val="00222E70"/>
    <w:rsid w:val="00223170"/>
    <w:rsid w:val="00223BAA"/>
    <w:rsid w:val="00223FE7"/>
    <w:rsid w:val="002242C6"/>
    <w:rsid w:val="002242CF"/>
    <w:rsid w:val="00225159"/>
    <w:rsid w:val="002252EE"/>
    <w:rsid w:val="00225375"/>
    <w:rsid w:val="002258A4"/>
    <w:rsid w:val="00225F22"/>
    <w:rsid w:val="00225FAC"/>
    <w:rsid w:val="0022688A"/>
    <w:rsid w:val="002279CF"/>
    <w:rsid w:val="00230BBD"/>
    <w:rsid w:val="00230F92"/>
    <w:rsid w:val="0023158A"/>
    <w:rsid w:val="00231CF2"/>
    <w:rsid w:val="00232240"/>
    <w:rsid w:val="002324FC"/>
    <w:rsid w:val="00233201"/>
    <w:rsid w:val="0023388D"/>
    <w:rsid w:val="002339B5"/>
    <w:rsid w:val="0023402F"/>
    <w:rsid w:val="00234783"/>
    <w:rsid w:val="00234895"/>
    <w:rsid w:val="00234B6E"/>
    <w:rsid w:val="0023628B"/>
    <w:rsid w:val="0023670B"/>
    <w:rsid w:val="00236B20"/>
    <w:rsid w:val="00236CAB"/>
    <w:rsid w:val="00236CDB"/>
    <w:rsid w:val="00236E3C"/>
    <w:rsid w:val="00236FCC"/>
    <w:rsid w:val="00240170"/>
    <w:rsid w:val="002402E8"/>
    <w:rsid w:val="002409E2"/>
    <w:rsid w:val="002412A0"/>
    <w:rsid w:val="00241E49"/>
    <w:rsid w:val="002423EB"/>
    <w:rsid w:val="002424BF"/>
    <w:rsid w:val="00242CB5"/>
    <w:rsid w:val="00242FB1"/>
    <w:rsid w:val="00243057"/>
    <w:rsid w:val="00243724"/>
    <w:rsid w:val="00243E01"/>
    <w:rsid w:val="00244C90"/>
    <w:rsid w:val="00244F6C"/>
    <w:rsid w:val="00244FC0"/>
    <w:rsid w:val="00245088"/>
    <w:rsid w:val="0024519E"/>
    <w:rsid w:val="002453D1"/>
    <w:rsid w:val="0024563C"/>
    <w:rsid w:val="002471C9"/>
    <w:rsid w:val="002474A2"/>
    <w:rsid w:val="00250366"/>
    <w:rsid w:val="002506EE"/>
    <w:rsid w:val="00250D07"/>
    <w:rsid w:val="00250F6A"/>
    <w:rsid w:val="002514AD"/>
    <w:rsid w:val="00251C94"/>
    <w:rsid w:val="00252415"/>
    <w:rsid w:val="002524B2"/>
    <w:rsid w:val="002524C4"/>
    <w:rsid w:val="00252563"/>
    <w:rsid w:val="00252A42"/>
    <w:rsid w:val="00252C48"/>
    <w:rsid w:val="002532D4"/>
    <w:rsid w:val="00253537"/>
    <w:rsid w:val="00253BC6"/>
    <w:rsid w:val="00253F4F"/>
    <w:rsid w:val="002540BC"/>
    <w:rsid w:val="0025447F"/>
    <w:rsid w:val="00254515"/>
    <w:rsid w:val="002545A0"/>
    <w:rsid w:val="00254BD0"/>
    <w:rsid w:val="0025508F"/>
    <w:rsid w:val="00255B02"/>
    <w:rsid w:val="00255F0A"/>
    <w:rsid w:val="002561C0"/>
    <w:rsid w:val="00256280"/>
    <w:rsid w:val="00256C9F"/>
    <w:rsid w:val="00256EEB"/>
    <w:rsid w:val="0025708F"/>
    <w:rsid w:val="00257226"/>
    <w:rsid w:val="0025780C"/>
    <w:rsid w:val="00257FDA"/>
    <w:rsid w:val="00260041"/>
    <w:rsid w:val="002601F6"/>
    <w:rsid w:val="0026023B"/>
    <w:rsid w:val="00260347"/>
    <w:rsid w:val="002603B1"/>
    <w:rsid w:val="00260462"/>
    <w:rsid w:val="002605DC"/>
    <w:rsid w:val="00260A14"/>
    <w:rsid w:val="00260AAB"/>
    <w:rsid w:val="00260FA4"/>
    <w:rsid w:val="00261D76"/>
    <w:rsid w:val="00262968"/>
    <w:rsid w:val="00262AE8"/>
    <w:rsid w:val="0026331E"/>
    <w:rsid w:val="0026366E"/>
    <w:rsid w:val="002637B4"/>
    <w:rsid w:val="0026437C"/>
    <w:rsid w:val="002651F7"/>
    <w:rsid w:val="00265252"/>
    <w:rsid w:val="002658CE"/>
    <w:rsid w:val="00265ECB"/>
    <w:rsid w:val="002660D8"/>
    <w:rsid w:val="0026612C"/>
    <w:rsid w:val="002664EC"/>
    <w:rsid w:val="00266520"/>
    <w:rsid w:val="00266E22"/>
    <w:rsid w:val="002671CC"/>
    <w:rsid w:val="00267501"/>
    <w:rsid w:val="0026768C"/>
    <w:rsid w:val="00267985"/>
    <w:rsid w:val="00267B5F"/>
    <w:rsid w:val="002701F9"/>
    <w:rsid w:val="00270318"/>
    <w:rsid w:val="00270584"/>
    <w:rsid w:val="00270632"/>
    <w:rsid w:val="00270A0F"/>
    <w:rsid w:val="00270BDE"/>
    <w:rsid w:val="0027134E"/>
    <w:rsid w:val="0027159E"/>
    <w:rsid w:val="0027193D"/>
    <w:rsid w:val="00272453"/>
    <w:rsid w:val="0027272A"/>
    <w:rsid w:val="00272DEF"/>
    <w:rsid w:val="00272FF6"/>
    <w:rsid w:val="00273019"/>
    <w:rsid w:val="002732C9"/>
    <w:rsid w:val="00274D99"/>
    <w:rsid w:val="00275A6F"/>
    <w:rsid w:val="00275FC3"/>
    <w:rsid w:val="002763FD"/>
    <w:rsid w:val="00276EFC"/>
    <w:rsid w:val="00277006"/>
    <w:rsid w:val="00277008"/>
    <w:rsid w:val="0027734A"/>
    <w:rsid w:val="00277887"/>
    <w:rsid w:val="00277E84"/>
    <w:rsid w:val="00280467"/>
    <w:rsid w:val="0028070F"/>
    <w:rsid w:val="00280D93"/>
    <w:rsid w:val="00281123"/>
    <w:rsid w:val="002811E8"/>
    <w:rsid w:val="002812BD"/>
    <w:rsid w:val="00281372"/>
    <w:rsid w:val="00281D72"/>
    <w:rsid w:val="002820E2"/>
    <w:rsid w:val="00282482"/>
    <w:rsid w:val="00282A01"/>
    <w:rsid w:val="00282B68"/>
    <w:rsid w:val="002830BD"/>
    <w:rsid w:val="002831AB"/>
    <w:rsid w:val="00283665"/>
    <w:rsid w:val="002837FE"/>
    <w:rsid w:val="002839F3"/>
    <w:rsid w:val="002840E6"/>
    <w:rsid w:val="002849AA"/>
    <w:rsid w:val="00284A3C"/>
    <w:rsid w:val="0028514C"/>
    <w:rsid w:val="00285B87"/>
    <w:rsid w:val="00285CD8"/>
    <w:rsid w:val="00285D0B"/>
    <w:rsid w:val="002864B0"/>
    <w:rsid w:val="002865EC"/>
    <w:rsid w:val="002869D2"/>
    <w:rsid w:val="00287ABA"/>
    <w:rsid w:val="00287E1C"/>
    <w:rsid w:val="00287E24"/>
    <w:rsid w:val="00287F6C"/>
    <w:rsid w:val="0029043A"/>
    <w:rsid w:val="002911D2"/>
    <w:rsid w:val="00291A6B"/>
    <w:rsid w:val="00291F4B"/>
    <w:rsid w:val="00291FC6"/>
    <w:rsid w:val="00292008"/>
    <w:rsid w:val="00292167"/>
    <w:rsid w:val="00292992"/>
    <w:rsid w:val="0029299B"/>
    <w:rsid w:val="00292A7A"/>
    <w:rsid w:val="00292ED8"/>
    <w:rsid w:val="002930AC"/>
    <w:rsid w:val="002933AD"/>
    <w:rsid w:val="00293946"/>
    <w:rsid w:val="0029394D"/>
    <w:rsid w:val="0029439D"/>
    <w:rsid w:val="00294D98"/>
    <w:rsid w:val="002951EF"/>
    <w:rsid w:val="002953CD"/>
    <w:rsid w:val="00295613"/>
    <w:rsid w:val="0029679D"/>
    <w:rsid w:val="002968BA"/>
    <w:rsid w:val="00296AE9"/>
    <w:rsid w:val="00297876"/>
    <w:rsid w:val="00297B3D"/>
    <w:rsid w:val="002A14D7"/>
    <w:rsid w:val="002A15E0"/>
    <w:rsid w:val="002A1661"/>
    <w:rsid w:val="002A1668"/>
    <w:rsid w:val="002A185F"/>
    <w:rsid w:val="002A1B34"/>
    <w:rsid w:val="002A2374"/>
    <w:rsid w:val="002A2CA8"/>
    <w:rsid w:val="002A2F94"/>
    <w:rsid w:val="002A3392"/>
    <w:rsid w:val="002A3917"/>
    <w:rsid w:val="002A3BFE"/>
    <w:rsid w:val="002A3EE4"/>
    <w:rsid w:val="002A4230"/>
    <w:rsid w:val="002A4AA8"/>
    <w:rsid w:val="002A5046"/>
    <w:rsid w:val="002A5601"/>
    <w:rsid w:val="002A69F1"/>
    <w:rsid w:val="002A6A79"/>
    <w:rsid w:val="002A6B13"/>
    <w:rsid w:val="002A6BAB"/>
    <w:rsid w:val="002A6D6B"/>
    <w:rsid w:val="002A7101"/>
    <w:rsid w:val="002A75A1"/>
    <w:rsid w:val="002A7A56"/>
    <w:rsid w:val="002B0249"/>
    <w:rsid w:val="002B065E"/>
    <w:rsid w:val="002B085F"/>
    <w:rsid w:val="002B0B73"/>
    <w:rsid w:val="002B0B80"/>
    <w:rsid w:val="002B0B8B"/>
    <w:rsid w:val="002B105A"/>
    <w:rsid w:val="002B16D9"/>
    <w:rsid w:val="002B2123"/>
    <w:rsid w:val="002B2647"/>
    <w:rsid w:val="002B2AC8"/>
    <w:rsid w:val="002B2E3B"/>
    <w:rsid w:val="002B3194"/>
    <w:rsid w:val="002B4752"/>
    <w:rsid w:val="002B4B1A"/>
    <w:rsid w:val="002B50F7"/>
    <w:rsid w:val="002B512D"/>
    <w:rsid w:val="002B5267"/>
    <w:rsid w:val="002B52BE"/>
    <w:rsid w:val="002B552F"/>
    <w:rsid w:val="002B5557"/>
    <w:rsid w:val="002B585D"/>
    <w:rsid w:val="002B5D4A"/>
    <w:rsid w:val="002B5F24"/>
    <w:rsid w:val="002B733F"/>
    <w:rsid w:val="002B7CB7"/>
    <w:rsid w:val="002B7D39"/>
    <w:rsid w:val="002B7E17"/>
    <w:rsid w:val="002B7E7C"/>
    <w:rsid w:val="002C0921"/>
    <w:rsid w:val="002C10C7"/>
    <w:rsid w:val="002C17D2"/>
    <w:rsid w:val="002C1827"/>
    <w:rsid w:val="002C1960"/>
    <w:rsid w:val="002C1A25"/>
    <w:rsid w:val="002C1C75"/>
    <w:rsid w:val="002C1ECB"/>
    <w:rsid w:val="002C27D0"/>
    <w:rsid w:val="002C3277"/>
    <w:rsid w:val="002C37C6"/>
    <w:rsid w:val="002C41C8"/>
    <w:rsid w:val="002C519B"/>
    <w:rsid w:val="002C5EFA"/>
    <w:rsid w:val="002C64E4"/>
    <w:rsid w:val="002C678E"/>
    <w:rsid w:val="002C6AA6"/>
    <w:rsid w:val="002C73CD"/>
    <w:rsid w:val="002C7C2F"/>
    <w:rsid w:val="002C7E97"/>
    <w:rsid w:val="002C7EFB"/>
    <w:rsid w:val="002D00BB"/>
    <w:rsid w:val="002D03CF"/>
    <w:rsid w:val="002D07B7"/>
    <w:rsid w:val="002D09BF"/>
    <w:rsid w:val="002D0E74"/>
    <w:rsid w:val="002D1246"/>
    <w:rsid w:val="002D14EE"/>
    <w:rsid w:val="002D193C"/>
    <w:rsid w:val="002D1F88"/>
    <w:rsid w:val="002D24BB"/>
    <w:rsid w:val="002D280B"/>
    <w:rsid w:val="002D29ED"/>
    <w:rsid w:val="002D2C85"/>
    <w:rsid w:val="002D300B"/>
    <w:rsid w:val="002D3126"/>
    <w:rsid w:val="002D36D7"/>
    <w:rsid w:val="002D4091"/>
    <w:rsid w:val="002D46C7"/>
    <w:rsid w:val="002D4C1C"/>
    <w:rsid w:val="002D50F3"/>
    <w:rsid w:val="002D525C"/>
    <w:rsid w:val="002D5261"/>
    <w:rsid w:val="002D52EF"/>
    <w:rsid w:val="002D5448"/>
    <w:rsid w:val="002D5880"/>
    <w:rsid w:val="002D5EEE"/>
    <w:rsid w:val="002D6315"/>
    <w:rsid w:val="002D69E0"/>
    <w:rsid w:val="002D69F5"/>
    <w:rsid w:val="002D6B75"/>
    <w:rsid w:val="002D6CCF"/>
    <w:rsid w:val="002D7888"/>
    <w:rsid w:val="002D7D52"/>
    <w:rsid w:val="002D7E14"/>
    <w:rsid w:val="002E031B"/>
    <w:rsid w:val="002E0697"/>
    <w:rsid w:val="002E077E"/>
    <w:rsid w:val="002E0A80"/>
    <w:rsid w:val="002E0C26"/>
    <w:rsid w:val="002E0E14"/>
    <w:rsid w:val="002E2379"/>
    <w:rsid w:val="002E2599"/>
    <w:rsid w:val="002E28A9"/>
    <w:rsid w:val="002E2A09"/>
    <w:rsid w:val="002E314E"/>
    <w:rsid w:val="002E3504"/>
    <w:rsid w:val="002E3621"/>
    <w:rsid w:val="002E3BE5"/>
    <w:rsid w:val="002E3D4D"/>
    <w:rsid w:val="002E3F94"/>
    <w:rsid w:val="002E3FA2"/>
    <w:rsid w:val="002E45EA"/>
    <w:rsid w:val="002E4740"/>
    <w:rsid w:val="002E48B6"/>
    <w:rsid w:val="002E503F"/>
    <w:rsid w:val="002E568F"/>
    <w:rsid w:val="002E5C17"/>
    <w:rsid w:val="002E643B"/>
    <w:rsid w:val="002E644A"/>
    <w:rsid w:val="002E64D1"/>
    <w:rsid w:val="002E6D83"/>
    <w:rsid w:val="002E6F72"/>
    <w:rsid w:val="002E734A"/>
    <w:rsid w:val="002E74E6"/>
    <w:rsid w:val="002E7D02"/>
    <w:rsid w:val="002F013A"/>
    <w:rsid w:val="002F0759"/>
    <w:rsid w:val="002F0AD4"/>
    <w:rsid w:val="002F1022"/>
    <w:rsid w:val="002F1096"/>
    <w:rsid w:val="002F10A9"/>
    <w:rsid w:val="002F17F5"/>
    <w:rsid w:val="002F1807"/>
    <w:rsid w:val="002F2145"/>
    <w:rsid w:val="002F2260"/>
    <w:rsid w:val="002F2734"/>
    <w:rsid w:val="002F2FAB"/>
    <w:rsid w:val="002F30BB"/>
    <w:rsid w:val="002F33E2"/>
    <w:rsid w:val="002F3A51"/>
    <w:rsid w:val="002F3C13"/>
    <w:rsid w:val="002F3E9D"/>
    <w:rsid w:val="002F4045"/>
    <w:rsid w:val="002F452B"/>
    <w:rsid w:val="002F4B88"/>
    <w:rsid w:val="002F5088"/>
    <w:rsid w:val="002F52B7"/>
    <w:rsid w:val="002F5485"/>
    <w:rsid w:val="002F5DE4"/>
    <w:rsid w:val="002F6526"/>
    <w:rsid w:val="002F780C"/>
    <w:rsid w:val="002F7C00"/>
    <w:rsid w:val="002F7C6B"/>
    <w:rsid w:val="00300394"/>
    <w:rsid w:val="00300664"/>
    <w:rsid w:val="003006BC"/>
    <w:rsid w:val="00300C65"/>
    <w:rsid w:val="003017AA"/>
    <w:rsid w:val="00301870"/>
    <w:rsid w:val="00302220"/>
    <w:rsid w:val="00302239"/>
    <w:rsid w:val="00302DFE"/>
    <w:rsid w:val="00302E8B"/>
    <w:rsid w:val="00303712"/>
    <w:rsid w:val="00303745"/>
    <w:rsid w:val="00303C66"/>
    <w:rsid w:val="003043AC"/>
    <w:rsid w:val="0030440B"/>
    <w:rsid w:val="003044ED"/>
    <w:rsid w:val="00305284"/>
    <w:rsid w:val="00305B65"/>
    <w:rsid w:val="0030658E"/>
    <w:rsid w:val="00306976"/>
    <w:rsid w:val="00306C91"/>
    <w:rsid w:val="00306CA2"/>
    <w:rsid w:val="00307457"/>
    <w:rsid w:val="00307FFC"/>
    <w:rsid w:val="0031016E"/>
    <w:rsid w:val="0031025E"/>
    <w:rsid w:val="003105B1"/>
    <w:rsid w:val="00311DF2"/>
    <w:rsid w:val="003120CC"/>
    <w:rsid w:val="0031231B"/>
    <w:rsid w:val="00312E8F"/>
    <w:rsid w:val="00312FDB"/>
    <w:rsid w:val="0031325A"/>
    <w:rsid w:val="0031349A"/>
    <w:rsid w:val="003134FF"/>
    <w:rsid w:val="00313F32"/>
    <w:rsid w:val="00314364"/>
    <w:rsid w:val="00314379"/>
    <w:rsid w:val="003144D4"/>
    <w:rsid w:val="00314B36"/>
    <w:rsid w:val="00315136"/>
    <w:rsid w:val="00315269"/>
    <w:rsid w:val="00315747"/>
    <w:rsid w:val="00315EFB"/>
    <w:rsid w:val="003161A2"/>
    <w:rsid w:val="00316730"/>
    <w:rsid w:val="00316F43"/>
    <w:rsid w:val="00317332"/>
    <w:rsid w:val="00317D6C"/>
    <w:rsid w:val="00317FF4"/>
    <w:rsid w:val="003201E9"/>
    <w:rsid w:val="00320966"/>
    <w:rsid w:val="00320C02"/>
    <w:rsid w:val="00320F99"/>
    <w:rsid w:val="003228F0"/>
    <w:rsid w:val="00323313"/>
    <w:rsid w:val="0032384F"/>
    <w:rsid w:val="00324C60"/>
    <w:rsid w:val="00325115"/>
    <w:rsid w:val="00325513"/>
    <w:rsid w:val="003258A7"/>
    <w:rsid w:val="003258B3"/>
    <w:rsid w:val="003269F9"/>
    <w:rsid w:val="00326A27"/>
    <w:rsid w:val="00326B96"/>
    <w:rsid w:val="00326EB8"/>
    <w:rsid w:val="00327196"/>
    <w:rsid w:val="0032770E"/>
    <w:rsid w:val="003277EF"/>
    <w:rsid w:val="003302B8"/>
    <w:rsid w:val="00330479"/>
    <w:rsid w:val="00330A39"/>
    <w:rsid w:val="00331DCF"/>
    <w:rsid w:val="0033287B"/>
    <w:rsid w:val="003330FD"/>
    <w:rsid w:val="00333346"/>
    <w:rsid w:val="0033364A"/>
    <w:rsid w:val="00333A05"/>
    <w:rsid w:val="00333CE6"/>
    <w:rsid w:val="00334B43"/>
    <w:rsid w:val="00334C5D"/>
    <w:rsid w:val="0033599A"/>
    <w:rsid w:val="00335A97"/>
    <w:rsid w:val="00335BAE"/>
    <w:rsid w:val="00335CF4"/>
    <w:rsid w:val="00335DBA"/>
    <w:rsid w:val="003360C9"/>
    <w:rsid w:val="0033667C"/>
    <w:rsid w:val="00336822"/>
    <w:rsid w:val="003368AD"/>
    <w:rsid w:val="003371E3"/>
    <w:rsid w:val="0033720B"/>
    <w:rsid w:val="003372BD"/>
    <w:rsid w:val="003374C8"/>
    <w:rsid w:val="00337570"/>
    <w:rsid w:val="00337767"/>
    <w:rsid w:val="00337B49"/>
    <w:rsid w:val="00340068"/>
    <w:rsid w:val="00340218"/>
    <w:rsid w:val="003409E6"/>
    <w:rsid w:val="00340F9A"/>
    <w:rsid w:val="00341546"/>
    <w:rsid w:val="00342156"/>
    <w:rsid w:val="00343A9C"/>
    <w:rsid w:val="00343AB0"/>
    <w:rsid w:val="00344440"/>
    <w:rsid w:val="003444EB"/>
    <w:rsid w:val="0034475B"/>
    <w:rsid w:val="003447BB"/>
    <w:rsid w:val="003447FF"/>
    <w:rsid w:val="00344D8E"/>
    <w:rsid w:val="003451E9"/>
    <w:rsid w:val="0034522C"/>
    <w:rsid w:val="003455BB"/>
    <w:rsid w:val="003457BE"/>
    <w:rsid w:val="003458DE"/>
    <w:rsid w:val="00345A24"/>
    <w:rsid w:val="00345C75"/>
    <w:rsid w:val="00345FA1"/>
    <w:rsid w:val="00346205"/>
    <w:rsid w:val="0034637B"/>
    <w:rsid w:val="00346842"/>
    <w:rsid w:val="00346BF7"/>
    <w:rsid w:val="00346D7A"/>
    <w:rsid w:val="0034774A"/>
    <w:rsid w:val="00347A91"/>
    <w:rsid w:val="00347E6E"/>
    <w:rsid w:val="003501CA"/>
    <w:rsid w:val="00352441"/>
    <w:rsid w:val="003528EA"/>
    <w:rsid w:val="00353751"/>
    <w:rsid w:val="00353850"/>
    <w:rsid w:val="00353A52"/>
    <w:rsid w:val="00354078"/>
    <w:rsid w:val="0035430A"/>
    <w:rsid w:val="00354636"/>
    <w:rsid w:val="00354D4B"/>
    <w:rsid w:val="00354D65"/>
    <w:rsid w:val="00354D97"/>
    <w:rsid w:val="00354E0E"/>
    <w:rsid w:val="003558B7"/>
    <w:rsid w:val="00356815"/>
    <w:rsid w:val="003568F9"/>
    <w:rsid w:val="0035690A"/>
    <w:rsid w:val="00356C86"/>
    <w:rsid w:val="00357187"/>
    <w:rsid w:val="003578A3"/>
    <w:rsid w:val="00357DD1"/>
    <w:rsid w:val="00360290"/>
    <w:rsid w:val="0036113F"/>
    <w:rsid w:val="00361278"/>
    <w:rsid w:val="003612A5"/>
    <w:rsid w:val="00361A3B"/>
    <w:rsid w:val="00361D33"/>
    <w:rsid w:val="003620E2"/>
    <w:rsid w:val="00362410"/>
    <w:rsid w:val="003631AD"/>
    <w:rsid w:val="003631D4"/>
    <w:rsid w:val="003633D5"/>
    <w:rsid w:val="003634A7"/>
    <w:rsid w:val="003636DC"/>
    <w:rsid w:val="00363B54"/>
    <w:rsid w:val="00363D4B"/>
    <w:rsid w:val="003645FF"/>
    <w:rsid w:val="00364709"/>
    <w:rsid w:val="00364B1D"/>
    <w:rsid w:val="00364E6E"/>
    <w:rsid w:val="0036647F"/>
    <w:rsid w:val="00366647"/>
    <w:rsid w:val="00367F0B"/>
    <w:rsid w:val="003703D2"/>
    <w:rsid w:val="003705F1"/>
    <w:rsid w:val="00370D8A"/>
    <w:rsid w:val="00370DF9"/>
    <w:rsid w:val="00370E62"/>
    <w:rsid w:val="00370EF5"/>
    <w:rsid w:val="00370F20"/>
    <w:rsid w:val="00371074"/>
    <w:rsid w:val="003710C8"/>
    <w:rsid w:val="003712D7"/>
    <w:rsid w:val="0037131C"/>
    <w:rsid w:val="00372302"/>
    <w:rsid w:val="00372549"/>
    <w:rsid w:val="003729A0"/>
    <w:rsid w:val="00373A35"/>
    <w:rsid w:val="00373CB1"/>
    <w:rsid w:val="00373CDC"/>
    <w:rsid w:val="00374370"/>
    <w:rsid w:val="003747A5"/>
    <w:rsid w:val="00375141"/>
    <w:rsid w:val="003755F4"/>
    <w:rsid w:val="003755F8"/>
    <w:rsid w:val="003757A8"/>
    <w:rsid w:val="00375E84"/>
    <w:rsid w:val="003767F4"/>
    <w:rsid w:val="003771F1"/>
    <w:rsid w:val="003773BD"/>
    <w:rsid w:val="003777FF"/>
    <w:rsid w:val="003779A9"/>
    <w:rsid w:val="00377D21"/>
    <w:rsid w:val="00380070"/>
    <w:rsid w:val="003801C3"/>
    <w:rsid w:val="00380DD8"/>
    <w:rsid w:val="00381484"/>
    <w:rsid w:val="003820CA"/>
    <w:rsid w:val="0038342A"/>
    <w:rsid w:val="0038401D"/>
    <w:rsid w:val="00384076"/>
    <w:rsid w:val="0038432E"/>
    <w:rsid w:val="0038452F"/>
    <w:rsid w:val="00384572"/>
    <w:rsid w:val="00384A0F"/>
    <w:rsid w:val="00384B39"/>
    <w:rsid w:val="00384C63"/>
    <w:rsid w:val="00385088"/>
    <w:rsid w:val="003850BC"/>
    <w:rsid w:val="00385453"/>
    <w:rsid w:val="00385BEF"/>
    <w:rsid w:val="00385E07"/>
    <w:rsid w:val="0038616C"/>
    <w:rsid w:val="0038632F"/>
    <w:rsid w:val="0038676A"/>
    <w:rsid w:val="003868DE"/>
    <w:rsid w:val="00386A10"/>
    <w:rsid w:val="00386C76"/>
    <w:rsid w:val="003870A1"/>
    <w:rsid w:val="00387168"/>
    <w:rsid w:val="00387B3E"/>
    <w:rsid w:val="00387E70"/>
    <w:rsid w:val="003901A6"/>
    <w:rsid w:val="003902AE"/>
    <w:rsid w:val="00390493"/>
    <w:rsid w:val="00390FCE"/>
    <w:rsid w:val="00391008"/>
    <w:rsid w:val="0039112B"/>
    <w:rsid w:val="00391137"/>
    <w:rsid w:val="00391D94"/>
    <w:rsid w:val="00391DC2"/>
    <w:rsid w:val="00391FFD"/>
    <w:rsid w:val="00392841"/>
    <w:rsid w:val="0039348C"/>
    <w:rsid w:val="00393636"/>
    <w:rsid w:val="003938A7"/>
    <w:rsid w:val="0039475A"/>
    <w:rsid w:val="00394BB0"/>
    <w:rsid w:val="00394E7B"/>
    <w:rsid w:val="00395B4F"/>
    <w:rsid w:val="00396913"/>
    <w:rsid w:val="00396996"/>
    <w:rsid w:val="00397983"/>
    <w:rsid w:val="00397A6F"/>
    <w:rsid w:val="003A053E"/>
    <w:rsid w:val="003A060F"/>
    <w:rsid w:val="003A0938"/>
    <w:rsid w:val="003A0B0A"/>
    <w:rsid w:val="003A0F22"/>
    <w:rsid w:val="003A1313"/>
    <w:rsid w:val="003A233C"/>
    <w:rsid w:val="003A2DC5"/>
    <w:rsid w:val="003A3300"/>
    <w:rsid w:val="003A37B8"/>
    <w:rsid w:val="003A39A4"/>
    <w:rsid w:val="003A3D8A"/>
    <w:rsid w:val="003A46F4"/>
    <w:rsid w:val="003A4AF9"/>
    <w:rsid w:val="003A4C96"/>
    <w:rsid w:val="003A4F5C"/>
    <w:rsid w:val="003A501C"/>
    <w:rsid w:val="003A5D02"/>
    <w:rsid w:val="003A667D"/>
    <w:rsid w:val="003A6CCE"/>
    <w:rsid w:val="003A75E4"/>
    <w:rsid w:val="003A7730"/>
    <w:rsid w:val="003A7EBC"/>
    <w:rsid w:val="003B010F"/>
    <w:rsid w:val="003B01B7"/>
    <w:rsid w:val="003B0346"/>
    <w:rsid w:val="003B0455"/>
    <w:rsid w:val="003B0A2A"/>
    <w:rsid w:val="003B0FA0"/>
    <w:rsid w:val="003B11B8"/>
    <w:rsid w:val="003B1486"/>
    <w:rsid w:val="003B1712"/>
    <w:rsid w:val="003B1878"/>
    <w:rsid w:val="003B1C5C"/>
    <w:rsid w:val="003B1E81"/>
    <w:rsid w:val="003B2206"/>
    <w:rsid w:val="003B27AB"/>
    <w:rsid w:val="003B2EC5"/>
    <w:rsid w:val="003B38F0"/>
    <w:rsid w:val="003B3965"/>
    <w:rsid w:val="003B3EFF"/>
    <w:rsid w:val="003B4801"/>
    <w:rsid w:val="003B4A41"/>
    <w:rsid w:val="003B5085"/>
    <w:rsid w:val="003B5232"/>
    <w:rsid w:val="003B5A2A"/>
    <w:rsid w:val="003B5C88"/>
    <w:rsid w:val="003B715C"/>
    <w:rsid w:val="003B71EA"/>
    <w:rsid w:val="003B7448"/>
    <w:rsid w:val="003B795D"/>
    <w:rsid w:val="003B7C42"/>
    <w:rsid w:val="003C0075"/>
    <w:rsid w:val="003C05FB"/>
    <w:rsid w:val="003C14C5"/>
    <w:rsid w:val="003C1B38"/>
    <w:rsid w:val="003C1B6E"/>
    <w:rsid w:val="003C1FB3"/>
    <w:rsid w:val="003C2008"/>
    <w:rsid w:val="003C2029"/>
    <w:rsid w:val="003C2A92"/>
    <w:rsid w:val="003C30AB"/>
    <w:rsid w:val="003C30E9"/>
    <w:rsid w:val="003C34B4"/>
    <w:rsid w:val="003C3794"/>
    <w:rsid w:val="003C3B9D"/>
    <w:rsid w:val="003C3D9B"/>
    <w:rsid w:val="003C3DFD"/>
    <w:rsid w:val="003C3E3A"/>
    <w:rsid w:val="003C3E52"/>
    <w:rsid w:val="003C3F43"/>
    <w:rsid w:val="003C46C6"/>
    <w:rsid w:val="003C4840"/>
    <w:rsid w:val="003C4A49"/>
    <w:rsid w:val="003C543E"/>
    <w:rsid w:val="003C5699"/>
    <w:rsid w:val="003C6146"/>
    <w:rsid w:val="003C6445"/>
    <w:rsid w:val="003C6633"/>
    <w:rsid w:val="003C67EA"/>
    <w:rsid w:val="003C6A29"/>
    <w:rsid w:val="003C6D45"/>
    <w:rsid w:val="003C703F"/>
    <w:rsid w:val="003C7E12"/>
    <w:rsid w:val="003C7F45"/>
    <w:rsid w:val="003D0310"/>
    <w:rsid w:val="003D0708"/>
    <w:rsid w:val="003D07B1"/>
    <w:rsid w:val="003D0E3A"/>
    <w:rsid w:val="003D126E"/>
    <w:rsid w:val="003D143E"/>
    <w:rsid w:val="003D1AC8"/>
    <w:rsid w:val="003D22C8"/>
    <w:rsid w:val="003D30DC"/>
    <w:rsid w:val="003D3316"/>
    <w:rsid w:val="003D3A77"/>
    <w:rsid w:val="003D4037"/>
    <w:rsid w:val="003D4457"/>
    <w:rsid w:val="003D4F92"/>
    <w:rsid w:val="003D4FC3"/>
    <w:rsid w:val="003D553C"/>
    <w:rsid w:val="003D5A88"/>
    <w:rsid w:val="003D612E"/>
    <w:rsid w:val="003D6521"/>
    <w:rsid w:val="003D6910"/>
    <w:rsid w:val="003D6F03"/>
    <w:rsid w:val="003D7582"/>
    <w:rsid w:val="003D7956"/>
    <w:rsid w:val="003D7E83"/>
    <w:rsid w:val="003E023E"/>
    <w:rsid w:val="003E0462"/>
    <w:rsid w:val="003E0809"/>
    <w:rsid w:val="003E0918"/>
    <w:rsid w:val="003E0E64"/>
    <w:rsid w:val="003E110D"/>
    <w:rsid w:val="003E14EE"/>
    <w:rsid w:val="003E163F"/>
    <w:rsid w:val="003E2652"/>
    <w:rsid w:val="003E2AE9"/>
    <w:rsid w:val="003E2E18"/>
    <w:rsid w:val="003E31C7"/>
    <w:rsid w:val="003E37B3"/>
    <w:rsid w:val="003E45A3"/>
    <w:rsid w:val="003E47BF"/>
    <w:rsid w:val="003E47C0"/>
    <w:rsid w:val="003E4F37"/>
    <w:rsid w:val="003E4F5C"/>
    <w:rsid w:val="003E5047"/>
    <w:rsid w:val="003E52BE"/>
    <w:rsid w:val="003E56C8"/>
    <w:rsid w:val="003E5CF9"/>
    <w:rsid w:val="003E5D1B"/>
    <w:rsid w:val="003E5DA8"/>
    <w:rsid w:val="003E5F5E"/>
    <w:rsid w:val="003E5FAA"/>
    <w:rsid w:val="003E639D"/>
    <w:rsid w:val="003E686D"/>
    <w:rsid w:val="003E6B6D"/>
    <w:rsid w:val="003E6EA8"/>
    <w:rsid w:val="003E6F82"/>
    <w:rsid w:val="003E71AD"/>
    <w:rsid w:val="003E7ED3"/>
    <w:rsid w:val="003F0475"/>
    <w:rsid w:val="003F1366"/>
    <w:rsid w:val="003F15D2"/>
    <w:rsid w:val="003F2353"/>
    <w:rsid w:val="003F2639"/>
    <w:rsid w:val="003F2895"/>
    <w:rsid w:val="003F2ED1"/>
    <w:rsid w:val="003F3EC6"/>
    <w:rsid w:val="003F4107"/>
    <w:rsid w:val="003F47E8"/>
    <w:rsid w:val="003F4EE9"/>
    <w:rsid w:val="003F5074"/>
    <w:rsid w:val="003F6972"/>
    <w:rsid w:val="003F6A21"/>
    <w:rsid w:val="003F7339"/>
    <w:rsid w:val="003F7E2E"/>
    <w:rsid w:val="003F7EB6"/>
    <w:rsid w:val="00400351"/>
    <w:rsid w:val="0040089D"/>
    <w:rsid w:val="00400C12"/>
    <w:rsid w:val="00400E57"/>
    <w:rsid w:val="00401136"/>
    <w:rsid w:val="0040134F"/>
    <w:rsid w:val="00401958"/>
    <w:rsid w:val="0040220B"/>
    <w:rsid w:val="004024A4"/>
    <w:rsid w:val="00402500"/>
    <w:rsid w:val="004025E5"/>
    <w:rsid w:val="00402871"/>
    <w:rsid w:val="00402F91"/>
    <w:rsid w:val="00403313"/>
    <w:rsid w:val="004038FE"/>
    <w:rsid w:val="00403E39"/>
    <w:rsid w:val="004040F2"/>
    <w:rsid w:val="004041B0"/>
    <w:rsid w:val="00404D7B"/>
    <w:rsid w:val="00404E86"/>
    <w:rsid w:val="00405057"/>
    <w:rsid w:val="004058E4"/>
    <w:rsid w:val="00405BB6"/>
    <w:rsid w:val="00406235"/>
    <w:rsid w:val="00406594"/>
    <w:rsid w:val="00406931"/>
    <w:rsid w:val="0040751A"/>
    <w:rsid w:val="00410254"/>
    <w:rsid w:val="00410C07"/>
    <w:rsid w:val="00410C7C"/>
    <w:rsid w:val="004110ED"/>
    <w:rsid w:val="00411C53"/>
    <w:rsid w:val="00411EED"/>
    <w:rsid w:val="00412196"/>
    <w:rsid w:val="00412803"/>
    <w:rsid w:val="00412BFD"/>
    <w:rsid w:val="00412F7E"/>
    <w:rsid w:val="00413351"/>
    <w:rsid w:val="00413427"/>
    <w:rsid w:val="0041378A"/>
    <w:rsid w:val="0041408B"/>
    <w:rsid w:val="004141F9"/>
    <w:rsid w:val="004145EA"/>
    <w:rsid w:val="00414ACC"/>
    <w:rsid w:val="004157CD"/>
    <w:rsid w:val="00415A02"/>
    <w:rsid w:val="00415A4F"/>
    <w:rsid w:val="00415ACA"/>
    <w:rsid w:val="0041601B"/>
    <w:rsid w:val="004161CA"/>
    <w:rsid w:val="00416C02"/>
    <w:rsid w:val="00416CF2"/>
    <w:rsid w:val="00416DAE"/>
    <w:rsid w:val="0041706F"/>
    <w:rsid w:val="004174EE"/>
    <w:rsid w:val="0041775A"/>
    <w:rsid w:val="00417C4E"/>
    <w:rsid w:val="00417C81"/>
    <w:rsid w:val="00417D8F"/>
    <w:rsid w:val="00417F73"/>
    <w:rsid w:val="00420049"/>
    <w:rsid w:val="004201E6"/>
    <w:rsid w:val="00420482"/>
    <w:rsid w:val="00420547"/>
    <w:rsid w:val="004209DC"/>
    <w:rsid w:val="0042188E"/>
    <w:rsid w:val="00421952"/>
    <w:rsid w:val="00421B4E"/>
    <w:rsid w:val="00421D36"/>
    <w:rsid w:val="00421F40"/>
    <w:rsid w:val="0042231A"/>
    <w:rsid w:val="004224E6"/>
    <w:rsid w:val="00422B30"/>
    <w:rsid w:val="00422B35"/>
    <w:rsid w:val="00422F8D"/>
    <w:rsid w:val="0042306F"/>
    <w:rsid w:val="00423F8B"/>
    <w:rsid w:val="004242A6"/>
    <w:rsid w:val="0042443B"/>
    <w:rsid w:val="004245B5"/>
    <w:rsid w:val="00424719"/>
    <w:rsid w:val="00424946"/>
    <w:rsid w:val="00424A32"/>
    <w:rsid w:val="00425B40"/>
    <w:rsid w:val="00425B61"/>
    <w:rsid w:val="004260A5"/>
    <w:rsid w:val="00426357"/>
    <w:rsid w:val="004264BF"/>
    <w:rsid w:val="00426735"/>
    <w:rsid w:val="0042736F"/>
    <w:rsid w:val="0042743B"/>
    <w:rsid w:val="004277B9"/>
    <w:rsid w:val="004304BA"/>
    <w:rsid w:val="00431286"/>
    <w:rsid w:val="00431913"/>
    <w:rsid w:val="0043208E"/>
    <w:rsid w:val="004320F0"/>
    <w:rsid w:val="0043239B"/>
    <w:rsid w:val="004326F8"/>
    <w:rsid w:val="004328C4"/>
    <w:rsid w:val="004329DA"/>
    <w:rsid w:val="00432B8F"/>
    <w:rsid w:val="00432FFD"/>
    <w:rsid w:val="00433513"/>
    <w:rsid w:val="004345E3"/>
    <w:rsid w:val="0043491B"/>
    <w:rsid w:val="00434C63"/>
    <w:rsid w:val="00434D56"/>
    <w:rsid w:val="00435918"/>
    <w:rsid w:val="00437657"/>
    <w:rsid w:val="00440215"/>
    <w:rsid w:val="00440D5C"/>
    <w:rsid w:val="004410C7"/>
    <w:rsid w:val="00441330"/>
    <w:rsid w:val="00441648"/>
    <w:rsid w:val="004417B2"/>
    <w:rsid w:val="00441C0F"/>
    <w:rsid w:val="004424C3"/>
    <w:rsid w:val="00442820"/>
    <w:rsid w:val="004429D1"/>
    <w:rsid w:val="00442C77"/>
    <w:rsid w:val="004435D1"/>
    <w:rsid w:val="00443DDA"/>
    <w:rsid w:val="00443FCF"/>
    <w:rsid w:val="004442B1"/>
    <w:rsid w:val="004445AD"/>
    <w:rsid w:val="0044486A"/>
    <w:rsid w:val="00444D30"/>
    <w:rsid w:val="00445309"/>
    <w:rsid w:val="004453E4"/>
    <w:rsid w:val="00446A9C"/>
    <w:rsid w:val="0044704F"/>
    <w:rsid w:val="00447078"/>
    <w:rsid w:val="004470C5"/>
    <w:rsid w:val="00447282"/>
    <w:rsid w:val="004479F1"/>
    <w:rsid w:val="00447F49"/>
    <w:rsid w:val="004500DD"/>
    <w:rsid w:val="00450402"/>
    <w:rsid w:val="00450AE7"/>
    <w:rsid w:val="00451051"/>
    <w:rsid w:val="00451117"/>
    <w:rsid w:val="0045135E"/>
    <w:rsid w:val="004513F8"/>
    <w:rsid w:val="00451F5B"/>
    <w:rsid w:val="004520BF"/>
    <w:rsid w:val="00452246"/>
    <w:rsid w:val="0045241B"/>
    <w:rsid w:val="004525F8"/>
    <w:rsid w:val="00452AFB"/>
    <w:rsid w:val="00453401"/>
    <w:rsid w:val="00453A4B"/>
    <w:rsid w:val="00453D59"/>
    <w:rsid w:val="00453DE4"/>
    <w:rsid w:val="00454019"/>
    <w:rsid w:val="00454115"/>
    <w:rsid w:val="00455684"/>
    <w:rsid w:val="00455B21"/>
    <w:rsid w:val="004560E8"/>
    <w:rsid w:val="004568EA"/>
    <w:rsid w:val="00456AE2"/>
    <w:rsid w:val="00456BD5"/>
    <w:rsid w:val="004571A2"/>
    <w:rsid w:val="00457344"/>
    <w:rsid w:val="004573A8"/>
    <w:rsid w:val="004575F3"/>
    <w:rsid w:val="00457A3F"/>
    <w:rsid w:val="00457ED4"/>
    <w:rsid w:val="00460337"/>
    <w:rsid w:val="0046036F"/>
    <w:rsid w:val="004605FF"/>
    <w:rsid w:val="00460625"/>
    <w:rsid w:val="00460ABC"/>
    <w:rsid w:val="004615C8"/>
    <w:rsid w:val="00461A2D"/>
    <w:rsid w:val="00461E21"/>
    <w:rsid w:val="0046215B"/>
    <w:rsid w:val="0046254D"/>
    <w:rsid w:val="004628D4"/>
    <w:rsid w:val="0046290C"/>
    <w:rsid w:val="00462929"/>
    <w:rsid w:val="00462E88"/>
    <w:rsid w:val="004631AD"/>
    <w:rsid w:val="00463370"/>
    <w:rsid w:val="004633CF"/>
    <w:rsid w:val="00463525"/>
    <w:rsid w:val="00463743"/>
    <w:rsid w:val="00463E6D"/>
    <w:rsid w:val="00463FDA"/>
    <w:rsid w:val="00463FF3"/>
    <w:rsid w:val="004642AB"/>
    <w:rsid w:val="00464406"/>
    <w:rsid w:val="00464596"/>
    <w:rsid w:val="004646F2"/>
    <w:rsid w:val="00464A67"/>
    <w:rsid w:val="00464FFA"/>
    <w:rsid w:val="004650F4"/>
    <w:rsid w:val="004659A3"/>
    <w:rsid w:val="00466022"/>
    <w:rsid w:val="004666CD"/>
    <w:rsid w:val="004670C5"/>
    <w:rsid w:val="00467E4C"/>
    <w:rsid w:val="004707BF"/>
    <w:rsid w:val="00470A06"/>
    <w:rsid w:val="00470BE3"/>
    <w:rsid w:val="00470DB5"/>
    <w:rsid w:val="00471305"/>
    <w:rsid w:val="0047149D"/>
    <w:rsid w:val="00471C95"/>
    <w:rsid w:val="00471F6A"/>
    <w:rsid w:val="00472224"/>
    <w:rsid w:val="004724BF"/>
    <w:rsid w:val="004726C3"/>
    <w:rsid w:val="00472C2A"/>
    <w:rsid w:val="00472C95"/>
    <w:rsid w:val="00472E39"/>
    <w:rsid w:val="0047337E"/>
    <w:rsid w:val="00473451"/>
    <w:rsid w:val="00473995"/>
    <w:rsid w:val="00473B6C"/>
    <w:rsid w:val="004740A7"/>
    <w:rsid w:val="0047438C"/>
    <w:rsid w:val="0047472F"/>
    <w:rsid w:val="00474986"/>
    <w:rsid w:val="00474CDF"/>
    <w:rsid w:val="004750DE"/>
    <w:rsid w:val="00475759"/>
    <w:rsid w:val="00475B3D"/>
    <w:rsid w:val="00475EB0"/>
    <w:rsid w:val="00475F03"/>
    <w:rsid w:val="00475F69"/>
    <w:rsid w:val="00476434"/>
    <w:rsid w:val="00476C8F"/>
    <w:rsid w:val="00476D11"/>
    <w:rsid w:val="0047718B"/>
    <w:rsid w:val="00477741"/>
    <w:rsid w:val="00477762"/>
    <w:rsid w:val="0047794F"/>
    <w:rsid w:val="00477E2E"/>
    <w:rsid w:val="00477E4D"/>
    <w:rsid w:val="004804C1"/>
    <w:rsid w:val="004805B8"/>
    <w:rsid w:val="0048076F"/>
    <w:rsid w:val="004809A8"/>
    <w:rsid w:val="004810A0"/>
    <w:rsid w:val="00481905"/>
    <w:rsid w:val="00481982"/>
    <w:rsid w:val="004819A4"/>
    <w:rsid w:val="00481D1E"/>
    <w:rsid w:val="00481F38"/>
    <w:rsid w:val="00482085"/>
    <w:rsid w:val="0048246A"/>
    <w:rsid w:val="00482D70"/>
    <w:rsid w:val="00482E91"/>
    <w:rsid w:val="00483380"/>
    <w:rsid w:val="00483814"/>
    <w:rsid w:val="00483DC1"/>
    <w:rsid w:val="004841D3"/>
    <w:rsid w:val="004846D9"/>
    <w:rsid w:val="00484911"/>
    <w:rsid w:val="004856C6"/>
    <w:rsid w:val="00485960"/>
    <w:rsid w:val="00485FEA"/>
    <w:rsid w:val="00486031"/>
    <w:rsid w:val="00486642"/>
    <w:rsid w:val="0048677D"/>
    <w:rsid w:val="0048712D"/>
    <w:rsid w:val="004875A1"/>
    <w:rsid w:val="00487D73"/>
    <w:rsid w:val="00490110"/>
    <w:rsid w:val="0049017A"/>
    <w:rsid w:val="00490545"/>
    <w:rsid w:val="0049084E"/>
    <w:rsid w:val="00490D38"/>
    <w:rsid w:val="004914E7"/>
    <w:rsid w:val="004924D3"/>
    <w:rsid w:val="00493426"/>
    <w:rsid w:val="00493743"/>
    <w:rsid w:val="00494377"/>
    <w:rsid w:val="0049523B"/>
    <w:rsid w:val="00496145"/>
    <w:rsid w:val="004964D3"/>
    <w:rsid w:val="00496ADD"/>
    <w:rsid w:val="00496C62"/>
    <w:rsid w:val="00497043"/>
    <w:rsid w:val="004979EE"/>
    <w:rsid w:val="00497A6C"/>
    <w:rsid w:val="00497E07"/>
    <w:rsid w:val="00497E91"/>
    <w:rsid w:val="004A09B7"/>
    <w:rsid w:val="004A1343"/>
    <w:rsid w:val="004A1A67"/>
    <w:rsid w:val="004A1C8F"/>
    <w:rsid w:val="004A1CE1"/>
    <w:rsid w:val="004A208F"/>
    <w:rsid w:val="004A2926"/>
    <w:rsid w:val="004A2C7E"/>
    <w:rsid w:val="004A31ED"/>
    <w:rsid w:val="004A3241"/>
    <w:rsid w:val="004A3327"/>
    <w:rsid w:val="004A386A"/>
    <w:rsid w:val="004A4180"/>
    <w:rsid w:val="004A459D"/>
    <w:rsid w:val="004A5040"/>
    <w:rsid w:val="004A5CA8"/>
    <w:rsid w:val="004A613E"/>
    <w:rsid w:val="004A657E"/>
    <w:rsid w:val="004A6E28"/>
    <w:rsid w:val="004B03F4"/>
    <w:rsid w:val="004B07D8"/>
    <w:rsid w:val="004B080E"/>
    <w:rsid w:val="004B0A6D"/>
    <w:rsid w:val="004B177E"/>
    <w:rsid w:val="004B1A61"/>
    <w:rsid w:val="004B1BB4"/>
    <w:rsid w:val="004B1BBC"/>
    <w:rsid w:val="004B1E68"/>
    <w:rsid w:val="004B243A"/>
    <w:rsid w:val="004B279B"/>
    <w:rsid w:val="004B2AF3"/>
    <w:rsid w:val="004B2D9F"/>
    <w:rsid w:val="004B2EB1"/>
    <w:rsid w:val="004B3096"/>
    <w:rsid w:val="004B31B6"/>
    <w:rsid w:val="004B3995"/>
    <w:rsid w:val="004B3BFB"/>
    <w:rsid w:val="004B41F1"/>
    <w:rsid w:val="004B5208"/>
    <w:rsid w:val="004B54AC"/>
    <w:rsid w:val="004B5671"/>
    <w:rsid w:val="004B586B"/>
    <w:rsid w:val="004B5909"/>
    <w:rsid w:val="004B62C0"/>
    <w:rsid w:val="004B6A93"/>
    <w:rsid w:val="004B6F2B"/>
    <w:rsid w:val="004B6F5C"/>
    <w:rsid w:val="004B7236"/>
    <w:rsid w:val="004B7770"/>
    <w:rsid w:val="004B7C66"/>
    <w:rsid w:val="004C033D"/>
    <w:rsid w:val="004C08D7"/>
    <w:rsid w:val="004C0CD0"/>
    <w:rsid w:val="004C167A"/>
    <w:rsid w:val="004C1DF8"/>
    <w:rsid w:val="004C208C"/>
    <w:rsid w:val="004C2174"/>
    <w:rsid w:val="004C276C"/>
    <w:rsid w:val="004C294C"/>
    <w:rsid w:val="004C3162"/>
    <w:rsid w:val="004C31C4"/>
    <w:rsid w:val="004C35E1"/>
    <w:rsid w:val="004C398F"/>
    <w:rsid w:val="004C3DE0"/>
    <w:rsid w:val="004C41F5"/>
    <w:rsid w:val="004C4443"/>
    <w:rsid w:val="004C44E1"/>
    <w:rsid w:val="004C4A09"/>
    <w:rsid w:val="004C4A62"/>
    <w:rsid w:val="004C58AE"/>
    <w:rsid w:val="004C6125"/>
    <w:rsid w:val="004C706E"/>
    <w:rsid w:val="004C7D06"/>
    <w:rsid w:val="004D0006"/>
    <w:rsid w:val="004D024C"/>
    <w:rsid w:val="004D0762"/>
    <w:rsid w:val="004D0F30"/>
    <w:rsid w:val="004D0F54"/>
    <w:rsid w:val="004D2B71"/>
    <w:rsid w:val="004D338F"/>
    <w:rsid w:val="004D3731"/>
    <w:rsid w:val="004D376D"/>
    <w:rsid w:val="004D3E79"/>
    <w:rsid w:val="004D4B15"/>
    <w:rsid w:val="004D4B58"/>
    <w:rsid w:val="004D6344"/>
    <w:rsid w:val="004D63C1"/>
    <w:rsid w:val="004D681F"/>
    <w:rsid w:val="004D6BE8"/>
    <w:rsid w:val="004D7186"/>
    <w:rsid w:val="004D7DC0"/>
    <w:rsid w:val="004E01E3"/>
    <w:rsid w:val="004E03F6"/>
    <w:rsid w:val="004E041A"/>
    <w:rsid w:val="004E04AA"/>
    <w:rsid w:val="004E06F7"/>
    <w:rsid w:val="004E0F79"/>
    <w:rsid w:val="004E1362"/>
    <w:rsid w:val="004E1B51"/>
    <w:rsid w:val="004E228B"/>
    <w:rsid w:val="004E23DA"/>
    <w:rsid w:val="004E25BF"/>
    <w:rsid w:val="004E2CE9"/>
    <w:rsid w:val="004E325F"/>
    <w:rsid w:val="004E3375"/>
    <w:rsid w:val="004E37AF"/>
    <w:rsid w:val="004E39B5"/>
    <w:rsid w:val="004E3B9E"/>
    <w:rsid w:val="004E4309"/>
    <w:rsid w:val="004E4FC5"/>
    <w:rsid w:val="004E5516"/>
    <w:rsid w:val="004E601E"/>
    <w:rsid w:val="004E6729"/>
    <w:rsid w:val="004E6D50"/>
    <w:rsid w:val="004E7130"/>
    <w:rsid w:val="004E75A4"/>
    <w:rsid w:val="004F1023"/>
    <w:rsid w:val="004F11C5"/>
    <w:rsid w:val="004F13BA"/>
    <w:rsid w:val="004F14FE"/>
    <w:rsid w:val="004F1963"/>
    <w:rsid w:val="004F1B99"/>
    <w:rsid w:val="004F1D7C"/>
    <w:rsid w:val="004F2417"/>
    <w:rsid w:val="004F2468"/>
    <w:rsid w:val="004F27A9"/>
    <w:rsid w:val="004F298A"/>
    <w:rsid w:val="004F3223"/>
    <w:rsid w:val="004F4382"/>
    <w:rsid w:val="004F44CB"/>
    <w:rsid w:val="004F4578"/>
    <w:rsid w:val="004F4579"/>
    <w:rsid w:val="004F489C"/>
    <w:rsid w:val="004F4A69"/>
    <w:rsid w:val="004F55D4"/>
    <w:rsid w:val="004F66E9"/>
    <w:rsid w:val="004F6788"/>
    <w:rsid w:val="004F6AB9"/>
    <w:rsid w:val="004F6E49"/>
    <w:rsid w:val="004F72AF"/>
    <w:rsid w:val="004F73CC"/>
    <w:rsid w:val="004F7BC1"/>
    <w:rsid w:val="005008DE"/>
    <w:rsid w:val="00501144"/>
    <w:rsid w:val="005013A9"/>
    <w:rsid w:val="00501642"/>
    <w:rsid w:val="005019DC"/>
    <w:rsid w:val="0050306B"/>
    <w:rsid w:val="005030EE"/>
    <w:rsid w:val="005033DC"/>
    <w:rsid w:val="005034F3"/>
    <w:rsid w:val="005036A6"/>
    <w:rsid w:val="00504690"/>
    <w:rsid w:val="0050484C"/>
    <w:rsid w:val="00505419"/>
    <w:rsid w:val="005057AF"/>
    <w:rsid w:val="00505A74"/>
    <w:rsid w:val="00505F87"/>
    <w:rsid w:val="0050650A"/>
    <w:rsid w:val="00507A7F"/>
    <w:rsid w:val="00507B99"/>
    <w:rsid w:val="00510377"/>
    <w:rsid w:val="00510ECF"/>
    <w:rsid w:val="0051103E"/>
    <w:rsid w:val="005115D9"/>
    <w:rsid w:val="0051164D"/>
    <w:rsid w:val="0051173E"/>
    <w:rsid w:val="0051201E"/>
    <w:rsid w:val="00512089"/>
    <w:rsid w:val="00512579"/>
    <w:rsid w:val="00513795"/>
    <w:rsid w:val="005138A9"/>
    <w:rsid w:val="005139A3"/>
    <w:rsid w:val="005140AF"/>
    <w:rsid w:val="00515530"/>
    <w:rsid w:val="00515CA2"/>
    <w:rsid w:val="00515E64"/>
    <w:rsid w:val="00516176"/>
    <w:rsid w:val="00516201"/>
    <w:rsid w:val="00516602"/>
    <w:rsid w:val="00516851"/>
    <w:rsid w:val="005174C2"/>
    <w:rsid w:val="00517515"/>
    <w:rsid w:val="00517707"/>
    <w:rsid w:val="00517838"/>
    <w:rsid w:val="0052020F"/>
    <w:rsid w:val="0052081D"/>
    <w:rsid w:val="00520B9D"/>
    <w:rsid w:val="00520E86"/>
    <w:rsid w:val="0052120E"/>
    <w:rsid w:val="0052131D"/>
    <w:rsid w:val="00521779"/>
    <w:rsid w:val="00521972"/>
    <w:rsid w:val="00521A3A"/>
    <w:rsid w:val="0052231B"/>
    <w:rsid w:val="00522799"/>
    <w:rsid w:val="00522BD3"/>
    <w:rsid w:val="00522FCD"/>
    <w:rsid w:val="0052306C"/>
    <w:rsid w:val="00523A93"/>
    <w:rsid w:val="00524293"/>
    <w:rsid w:val="00524730"/>
    <w:rsid w:val="00524EFD"/>
    <w:rsid w:val="00525457"/>
    <w:rsid w:val="00525AD7"/>
    <w:rsid w:val="00526989"/>
    <w:rsid w:val="0052736B"/>
    <w:rsid w:val="0052746E"/>
    <w:rsid w:val="00527556"/>
    <w:rsid w:val="005278F4"/>
    <w:rsid w:val="00527D5A"/>
    <w:rsid w:val="00530286"/>
    <w:rsid w:val="00530544"/>
    <w:rsid w:val="005317F9"/>
    <w:rsid w:val="0053181D"/>
    <w:rsid w:val="00531C6B"/>
    <w:rsid w:val="00531CCA"/>
    <w:rsid w:val="005323DB"/>
    <w:rsid w:val="005330D4"/>
    <w:rsid w:val="0053335D"/>
    <w:rsid w:val="00533827"/>
    <w:rsid w:val="005341D6"/>
    <w:rsid w:val="0053464D"/>
    <w:rsid w:val="0053466D"/>
    <w:rsid w:val="00534C71"/>
    <w:rsid w:val="00534EEC"/>
    <w:rsid w:val="005350E7"/>
    <w:rsid w:val="005351F4"/>
    <w:rsid w:val="005354C7"/>
    <w:rsid w:val="0053651F"/>
    <w:rsid w:val="00536C81"/>
    <w:rsid w:val="00536DAA"/>
    <w:rsid w:val="0053702B"/>
    <w:rsid w:val="0053722F"/>
    <w:rsid w:val="00537285"/>
    <w:rsid w:val="00537861"/>
    <w:rsid w:val="00537DC1"/>
    <w:rsid w:val="00540450"/>
    <w:rsid w:val="005404DB"/>
    <w:rsid w:val="00540C07"/>
    <w:rsid w:val="00541067"/>
    <w:rsid w:val="00541082"/>
    <w:rsid w:val="005412AF"/>
    <w:rsid w:val="005419BC"/>
    <w:rsid w:val="00542FB5"/>
    <w:rsid w:val="0054516B"/>
    <w:rsid w:val="005452FD"/>
    <w:rsid w:val="00545A0E"/>
    <w:rsid w:val="0054614B"/>
    <w:rsid w:val="00546D8D"/>
    <w:rsid w:val="00546F52"/>
    <w:rsid w:val="00547140"/>
    <w:rsid w:val="00547364"/>
    <w:rsid w:val="005473E2"/>
    <w:rsid w:val="00547852"/>
    <w:rsid w:val="005478FD"/>
    <w:rsid w:val="00547960"/>
    <w:rsid w:val="00547DC5"/>
    <w:rsid w:val="00547E29"/>
    <w:rsid w:val="0055019F"/>
    <w:rsid w:val="005505F3"/>
    <w:rsid w:val="00550A63"/>
    <w:rsid w:val="005512B2"/>
    <w:rsid w:val="00551890"/>
    <w:rsid w:val="00551FF1"/>
    <w:rsid w:val="005524E4"/>
    <w:rsid w:val="00552769"/>
    <w:rsid w:val="0055280C"/>
    <w:rsid w:val="00552A58"/>
    <w:rsid w:val="00552D4F"/>
    <w:rsid w:val="005530B4"/>
    <w:rsid w:val="00553227"/>
    <w:rsid w:val="00553400"/>
    <w:rsid w:val="005537E9"/>
    <w:rsid w:val="00553A0D"/>
    <w:rsid w:val="00553BCD"/>
    <w:rsid w:val="00553BDB"/>
    <w:rsid w:val="00553D75"/>
    <w:rsid w:val="00554394"/>
    <w:rsid w:val="005543A0"/>
    <w:rsid w:val="00554BD0"/>
    <w:rsid w:val="00555598"/>
    <w:rsid w:val="00555CF4"/>
    <w:rsid w:val="005565EB"/>
    <w:rsid w:val="005567DC"/>
    <w:rsid w:val="00556864"/>
    <w:rsid w:val="005568C1"/>
    <w:rsid w:val="005569D6"/>
    <w:rsid w:val="0055743C"/>
    <w:rsid w:val="00560106"/>
    <w:rsid w:val="00560A41"/>
    <w:rsid w:val="00561262"/>
    <w:rsid w:val="0056140B"/>
    <w:rsid w:val="0056165D"/>
    <w:rsid w:val="00562029"/>
    <w:rsid w:val="00562D46"/>
    <w:rsid w:val="00562E5E"/>
    <w:rsid w:val="00562ED4"/>
    <w:rsid w:val="005630D0"/>
    <w:rsid w:val="0056382E"/>
    <w:rsid w:val="00563946"/>
    <w:rsid w:val="00564FF6"/>
    <w:rsid w:val="00565249"/>
    <w:rsid w:val="005656AC"/>
    <w:rsid w:val="0056599C"/>
    <w:rsid w:val="00565EC2"/>
    <w:rsid w:val="00566193"/>
    <w:rsid w:val="005665BF"/>
    <w:rsid w:val="00566650"/>
    <w:rsid w:val="005667DB"/>
    <w:rsid w:val="00566940"/>
    <w:rsid w:val="00566BF0"/>
    <w:rsid w:val="00566D4F"/>
    <w:rsid w:val="005676E7"/>
    <w:rsid w:val="0056787E"/>
    <w:rsid w:val="005678DC"/>
    <w:rsid w:val="00567B97"/>
    <w:rsid w:val="00567FD6"/>
    <w:rsid w:val="0057009D"/>
    <w:rsid w:val="005705AB"/>
    <w:rsid w:val="0057066F"/>
    <w:rsid w:val="005708DD"/>
    <w:rsid w:val="005709A7"/>
    <w:rsid w:val="005719FF"/>
    <w:rsid w:val="00571A27"/>
    <w:rsid w:val="00572A70"/>
    <w:rsid w:val="00573487"/>
    <w:rsid w:val="00573919"/>
    <w:rsid w:val="00573A99"/>
    <w:rsid w:val="00573F6B"/>
    <w:rsid w:val="00574D4E"/>
    <w:rsid w:val="00575326"/>
    <w:rsid w:val="0057564B"/>
    <w:rsid w:val="00575666"/>
    <w:rsid w:val="00575E47"/>
    <w:rsid w:val="005761E5"/>
    <w:rsid w:val="00576622"/>
    <w:rsid w:val="005773E1"/>
    <w:rsid w:val="0057742C"/>
    <w:rsid w:val="00577E48"/>
    <w:rsid w:val="00577F45"/>
    <w:rsid w:val="0058026A"/>
    <w:rsid w:val="0058063D"/>
    <w:rsid w:val="00581186"/>
    <w:rsid w:val="00581374"/>
    <w:rsid w:val="0058139E"/>
    <w:rsid w:val="00581539"/>
    <w:rsid w:val="005816E6"/>
    <w:rsid w:val="00582209"/>
    <w:rsid w:val="00582C3D"/>
    <w:rsid w:val="00583751"/>
    <w:rsid w:val="005841F4"/>
    <w:rsid w:val="00584C35"/>
    <w:rsid w:val="00584CA0"/>
    <w:rsid w:val="00584EBE"/>
    <w:rsid w:val="005850FD"/>
    <w:rsid w:val="0058554C"/>
    <w:rsid w:val="0058567B"/>
    <w:rsid w:val="0058594D"/>
    <w:rsid w:val="0058596C"/>
    <w:rsid w:val="00586331"/>
    <w:rsid w:val="00586687"/>
    <w:rsid w:val="00586B36"/>
    <w:rsid w:val="00587A3E"/>
    <w:rsid w:val="00587B2C"/>
    <w:rsid w:val="00587D4E"/>
    <w:rsid w:val="00587DB3"/>
    <w:rsid w:val="00590170"/>
    <w:rsid w:val="0059042E"/>
    <w:rsid w:val="00590A09"/>
    <w:rsid w:val="00590B66"/>
    <w:rsid w:val="00591324"/>
    <w:rsid w:val="00591BC9"/>
    <w:rsid w:val="00591F4B"/>
    <w:rsid w:val="005921A0"/>
    <w:rsid w:val="00592B53"/>
    <w:rsid w:val="005930CE"/>
    <w:rsid w:val="005934A4"/>
    <w:rsid w:val="005934C3"/>
    <w:rsid w:val="00593611"/>
    <w:rsid w:val="00593D78"/>
    <w:rsid w:val="00594761"/>
    <w:rsid w:val="0059496B"/>
    <w:rsid w:val="00594AF1"/>
    <w:rsid w:val="00594DD3"/>
    <w:rsid w:val="005954A9"/>
    <w:rsid w:val="005958AE"/>
    <w:rsid w:val="00595D93"/>
    <w:rsid w:val="00596220"/>
    <w:rsid w:val="005963AC"/>
    <w:rsid w:val="00596E6D"/>
    <w:rsid w:val="00596E96"/>
    <w:rsid w:val="005972C9"/>
    <w:rsid w:val="0059753E"/>
    <w:rsid w:val="00597C2A"/>
    <w:rsid w:val="005A034F"/>
    <w:rsid w:val="005A05E6"/>
    <w:rsid w:val="005A0E46"/>
    <w:rsid w:val="005A0F79"/>
    <w:rsid w:val="005A15E2"/>
    <w:rsid w:val="005A16DD"/>
    <w:rsid w:val="005A177F"/>
    <w:rsid w:val="005A18B7"/>
    <w:rsid w:val="005A228A"/>
    <w:rsid w:val="005A22CE"/>
    <w:rsid w:val="005A2396"/>
    <w:rsid w:val="005A25EF"/>
    <w:rsid w:val="005A2691"/>
    <w:rsid w:val="005A2CD6"/>
    <w:rsid w:val="005A2F38"/>
    <w:rsid w:val="005A3B7D"/>
    <w:rsid w:val="005A3E74"/>
    <w:rsid w:val="005A3FC5"/>
    <w:rsid w:val="005A4BCC"/>
    <w:rsid w:val="005A54A0"/>
    <w:rsid w:val="005A5582"/>
    <w:rsid w:val="005A5ABA"/>
    <w:rsid w:val="005A6521"/>
    <w:rsid w:val="005A6E3C"/>
    <w:rsid w:val="005A7145"/>
    <w:rsid w:val="005A73EA"/>
    <w:rsid w:val="005A7D73"/>
    <w:rsid w:val="005B00DF"/>
    <w:rsid w:val="005B01A9"/>
    <w:rsid w:val="005B03EB"/>
    <w:rsid w:val="005B054E"/>
    <w:rsid w:val="005B0551"/>
    <w:rsid w:val="005B09DF"/>
    <w:rsid w:val="005B0B09"/>
    <w:rsid w:val="005B0C9B"/>
    <w:rsid w:val="005B1549"/>
    <w:rsid w:val="005B1570"/>
    <w:rsid w:val="005B19BF"/>
    <w:rsid w:val="005B1FFD"/>
    <w:rsid w:val="005B2073"/>
    <w:rsid w:val="005B20CE"/>
    <w:rsid w:val="005B2698"/>
    <w:rsid w:val="005B2C8C"/>
    <w:rsid w:val="005B2E01"/>
    <w:rsid w:val="005B2E3D"/>
    <w:rsid w:val="005B396A"/>
    <w:rsid w:val="005B3CAE"/>
    <w:rsid w:val="005B461A"/>
    <w:rsid w:val="005B4B5A"/>
    <w:rsid w:val="005B535E"/>
    <w:rsid w:val="005B5650"/>
    <w:rsid w:val="005B5BC3"/>
    <w:rsid w:val="005B68DF"/>
    <w:rsid w:val="005B6AB9"/>
    <w:rsid w:val="005B6CB3"/>
    <w:rsid w:val="005B7414"/>
    <w:rsid w:val="005B7EBD"/>
    <w:rsid w:val="005C0DA1"/>
    <w:rsid w:val="005C0DC0"/>
    <w:rsid w:val="005C1118"/>
    <w:rsid w:val="005C174C"/>
    <w:rsid w:val="005C1A98"/>
    <w:rsid w:val="005C1F04"/>
    <w:rsid w:val="005C1F86"/>
    <w:rsid w:val="005C2037"/>
    <w:rsid w:val="005C2A68"/>
    <w:rsid w:val="005C326D"/>
    <w:rsid w:val="005C3507"/>
    <w:rsid w:val="005C3F3E"/>
    <w:rsid w:val="005C4214"/>
    <w:rsid w:val="005C4AEC"/>
    <w:rsid w:val="005C62CB"/>
    <w:rsid w:val="005C677F"/>
    <w:rsid w:val="005C692D"/>
    <w:rsid w:val="005C6989"/>
    <w:rsid w:val="005C69FC"/>
    <w:rsid w:val="005C7056"/>
    <w:rsid w:val="005C720C"/>
    <w:rsid w:val="005C7452"/>
    <w:rsid w:val="005C75DB"/>
    <w:rsid w:val="005C7DDB"/>
    <w:rsid w:val="005D02BB"/>
    <w:rsid w:val="005D07FE"/>
    <w:rsid w:val="005D08E4"/>
    <w:rsid w:val="005D1998"/>
    <w:rsid w:val="005D1A81"/>
    <w:rsid w:val="005D1CC5"/>
    <w:rsid w:val="005D1DDE"/>
    <w:rsid w:val="005D1EF7"/>
    <w:rsid w:val="005D2578"/>
    <w:rsid w:val="005D3772"/>
    <w:rsid w:val="005D38CD"/>
    <w:rsid w:val="005D38F4"/>
    <w:rsid w:val="005D3D40"/>
    <w:rsid w:val="005D3E3F"/>
    <w:rsid w:val="005D451B"/>
    <w:rsid w:val="005D48F6"/>
    <w:rsid w:val="005D4EE0"/>
    <w:rsid w:val="005D5541"/>
    <w:rsid w:val="005D6281"/>
    <w:rsid w:val="005D689D"/>
    <w:rsid w:val="005D68DC"/>
    <w:rsid w:val="005D7341"/>
    <w:rsid w:val="005D73D2"/>
    <w:rsid w:val="005E0440"/>
    <w:rsid w:val="005E0F67"/>
    <w:rsid w:val="005E0FF9"/>
    <w:rsid w:val="005E11DE"/>
    <w:rsid w:val="005E1234"/>
    <w:rsid w:val="005E184F"/>
    <w:rsid w:val="005E20C0"/>
    <w:rsid w:val="005E2223"/>
    <w:rsid w:val="005E4645"/>
    <w:rsid w:val="005E4B4D"/>
    <w:rsid w:val="005E4E4C"/>
    <w:rsid w:val="005E5347"/>
    <w:rsid w:val="005E56C3"/>
    <w:rsid w:val="005E58C1"/>
    <w:rsid w:val="005E5A61"/>
    <w:rsid w:val="005E5D26"/>
    <w:rsid w:val="005E622D"/>
    <w:rsid w:val="005E6802"/>
    <w:rsid w:val="005E6F1E"/>
    <w:rsid w:val="005E7116"/>
    <w:rsid w:val="005E7135"/>
    <w:rsid w:val="005E7462"/>
    <w:rsid w:val="005E775C"/>
    <w:rsid w:val="005E78AF"/>
    <w:rsid w:val="005F02C9"/>
    <w:rsid w:val="005F03C4"/>
    <w:rsid w:val="005F04A0"/>
    <w:rsid w:val="005F0B21"/>
    <w:rsid w:val="005F0C83"/>
    <w:rsid w:val="005F17F9"/>
    <w:rsid w:val="005F1D18"/>
    <w:rsid w:val="005F1D67"/>
    <w:rsid w:val="005F1EF7"/>
    <w:rsid w:val="005F25D3"/>
    <w:rsid w:val="005F36BB"/>
    <w:rsid w:val="005F3815"/>
    <w:rsid w:val="005F39B6"/>
    <w:rsid w:val="005F3E08"/>
    <w:rsid w:val="005F4B9A"/>
    <w:rsid w:val="005F4F87"/>
    <w:rsid w:val="005F50FC"/>
    <w:rsid w:val="005F51C9"/>
    <w:rsid w:val="005F52B1"/>
    <w:rsid w:val="005F609E"/>
    <w:rsid w:val="005F6324"/>
    <w:rsid w:val="005F66DB"/>
    <w:rsid w:val="005F69CC"/>
    <w:rsid w:val="005F7019"/>
    <w:rsid w:val="005F702D"/>
    <w:rsid w:val="005F7619"/>
    <w:rsid w:val="00600467"/>
    <w:rsid w:val="00600BBC"/>
    <w:rsid w:val="006012A3"/>
    <w:rsid w:val="006014CB"/>
    <w:rsid w:val="00601FB6"/>
    <w:rsid w:val="00602388"/>
    <w:rsid w:val="0060244C"/>
    <w:rsid w:val="00602606"/>
    <w:rsid w:val="00602E30"/>
    <w:rsid w:val="006031AC"/>
    <w:rsid w:val="006032DD"/>
    <w:rsid w:val="00603D64"/>
    <w:rsid w:val="00603E05"/>
    <w:rsid w:val="00604410"/>
    <w:rsid w:val="0060449E"/>
    <w:rsid w:val="0060467C"/>
    <w:rsid w:val="00604AC5"/>
    <w:rsid w:val="006050D6"/>
    <w:rsid w:val="00605B04"/>
    <w:rsid w:val="006063B6"/>
    <w:rsid w:val="00606892"/>
    <w:rsid w:val="00606921"/>
    <w:rsid w:val="00606E2F"/>
    <w:rsid w:val="00607A79"/>
    <w:rsid w:val="00607F39"/>
    <w:rsid w:val="00607F6A"/>
    <w:rsid w:val="0061083C"/>
    <w:rsid w:val="00611032"/>
    <w:rsid w:val="00611268"/>
    <w:rsid w:val="00611673"/>
    <w:rsid w:val="00611A9A"/>
    <w:rsid w:val="00612148"/>
    <w:rsid w:val="00612DBF"/>
    <w:rsid w:val="00612E15"/>
    <w:rsid w:val="00612F88"/>
    <w:rsid w:val="006130DA"/>
    <w:rsid w:val="00613642"/>
    <w:rsid w:val="00613C79"/>
    <w:rsid w:val="00613CD1"/>
    <w:rsid w:val="00614449"/>
    <w:rsid w:val="0061510A"/>
    <w:rsid w:val="00615385"/>
    <w:rsid w:val="006154CB"/>
    <w:rsid w:val="0061565C"/>
    <w:rsid w:val="00615968"/>
    <w:rsid w:val="00615D24"/>
    <w:rsid w:val="00616282"/>
    <w:rsid w:val="00616E0D"/>
    <w:rsid w:val="00616E31"/>
    <w:rsid w:val="00617445"/>
    <w:rsid w:val="00617863"/>
    <w:rsid w:val="00617BDC"/>
    <w:rsid w:val="00617DCD"/>
    <w:rsid w:val="00620857"/>
    <w:rsid w:val="006209E0"/>
    <w:rsid w:val="00620D10"/>
    <w:rsid w:val="006211A4"/>
    <w:rsid w:val="006218F7"/>
    <w:rsid w:val="00621CE9"/>
    <w:rsid w:val="00621E65"/>
    <w:rsid w:val="0062275B"/>
    <w:rsid w:val="00622971"/>
    <w:rsid w:val="006229A3"/>
    <w:rsid w:val="006234B6"/>
    <w:rsid w:val="006237BB"/>
    <w:rsid w:val="00623B3F"/>
    <w:rsid w:val="00624164"/>
    <w:rsid w:val="00624508"/>
    <w:rsid w:val="00624573"/>
    <w:rsid w:val="00624766"/>
    <w:rsid w:val="006248BB"/>
    <w:rsid w:val="00625EDC"/>
    <w:rsid w:val="00626370"/>
    <w:rsid w:val="0062655C"/>
    <w:rsid w:val="00626A7D"/>
    <w:rsid w:val="00626DA2"/>
    <w:rsid w:val="006301C7"/>
    <w:rsid w:val="0063047E"/>
    <w:rsid w:val="00630994"/>
    <w:rsid w:val="00630FBB"/>
    <w:rsid w:val="006313DC"/>
    <w:rsid w:val="0063185D"/>
    <w:rsid w:val="00631AFB"/>
    <w:rsid w:val="00632293"/>
    <w:rsid w:val="00632299"/>
    <w:rsid w:val="00632447"/>
    <w:rsid w:val="0063251F"/>
    <w:rsid w:val="00633256"/>
    <w:rsid w:val="00633504"/>
    <w:rsid w:val="00633B01"/>
    <w:rsid w:val="00633E5F"/>
    <w:rsid w:val="00633F67"/>
    <w:rsid w:val="006340A5"/>
    <w:rsid w:val="00634395"/>
    <w:rsid w:val="00634401"/>
    <w:rsid w:val="006345D2"/>
    <w:rsid w:val="0063468C"/>
    <w:rsid w:val="00634BFE"/>
    <w:rsid w:val="00634D30"/>
    <w:rsid w:val="00634D9E"/>
    <w:rsid w:val="00635FF8"/>
    <w:rsid w:val="00636477"/>
    <w:rsid w:val="00636942"/>
    <w:rsid w:val="00636BBA"/>
    <w:rsid w:val="00637242"/>
    <w:rsid w:val="00637816"/>
    <w:rsid w:val="00637ECD"/>
    <w:rsid w:val="006416F0"/>
    <w:rsid w:val="006419DB"/>
    <w:rsid w:val="00642119"/>
    <w:rsid w:val="006425B0"/>
    <w:rsid w:val="00642D1F"/>
    <w:rsid w:val="00643306"/>
    <w:rsid w:val="0064347A"/>
    <w:rsid w:val="0064359F"/>
    <w:rsid w:val="00643BFB"/>
    <w:rsid w:val="00643D4C"/>
    <w:rsid w:val="00644058"/>
    <w:rsid w:val="0064529C"/>
    <w:rsid w:val="00645899"/>
    <w:rsid w:val="00646396"/>
    <w:rsid w:val="00647420"/>
    <w:rsid w:val="00647663"/>
    <w:rsid w:val="00650414"/>
    <w:rsid w:val="00650A8C"/>
    <w:rsid w:val="00650AE8"/>
    <w:rsid w:val="00651036"/>
    <w:rsid w:val="0065151D"/>
    <w:rsid w:val="006515F7"/>
    <w:rsid w:val="00651FB6"/>
    <w:rsid w:val="00652610"/>
    <w:rsid w:val="00653156"/>
    <w:rsid w:val="00653B39"/>
    <w:rsid w:val="00654155"/>
    <w:rsid w:val="006541D8"/>
    <w:rsid w:val="006545AE"/>
    <w:rsid w:val="0065472B"/>
    <w:rsid w:val="00654B42"/>
    <w:rsid w:val="006550CC"/>
    <w:rsid w:val="0065542C"/>
    <w:rsid w:val="00655CB8"/>
    <w:rsid w:val="00656148"/>
    <w:rsid w:val="006567A0"/>
    <w:rsid w:val="006567FF"/>
    <w:rsid w:val="00656F33"/>
    <w:rsid w:val="00657F4B"/>
    <w:rsid w:val="00660079"/>
    <w:rsid w:val="00660155"/>
    <w:rsid w:val="006601FC"/>
    <w:rsid w:val="00660210"/>
    <w:rsid w:val="0066070D"/>
    <w:rsid w:val="006608B5"/>
    <w:rsid w:val="00660B34"/>
    <w:rsid w:val="00661150"/>
    <w:rsid w:val="00662219"/>
    <w:rsid w:val="006622AF"/>
    <w:rsid w:val="00662B4C"/>
    <w:rsid w:val="006631FF"/>
    <w:rsid w:val="00663326"/>
    <w:rsid w:val="00663C16"/>
    <w:rsid w:val="00663C68"/>
    <w:rsid w:val="00664567"/>
    <w:rsid w:val="0066462D"/>
    <w:rsid w:val="00665471"/>
    <w:rsid w:val="006656A4"/>
    <w:rsid w:val="006656E0"/>
    <w:rsid w:val="00665DB1"/>
    <w:rsid w:val="006663CD"/>
    <w:rsid w:val="00666B9D"/>
    <w:rsid w:val="00666ECC"/>
    <w:rsid w:val="00666F6C"/>
    <w:rsid w:val="00667E96"/>
    <w:rsid w:val="006703D7"/>
    <w:rsid w:val="00670402"/>
    <w:rsid w:val="0067095D"/>
    <w:rsid w:val="00670989"/>
    <w:rsid w:val="00670D01"/>
    <w:rsid w:val="00671FAB"/>
    <w:rsid w:val="0067250F"/>
    <w:rsid w:val="006725A6"/>
    <w:rsid w:val="00672949"/>
    <w:rsid w:val="00672D42"/>
    <w:rsid w:val="00673201"/>
    <w:rsid w:val="00673D40"/>
    <w:rsid w:val="006749EA"/>
    <w:rsid w:val="00674A3B"/>
    <w:rsid w:val="00674B00"/>
    <w:rsid w:val="006753BF"/>
    <w:rsid w:val="00675409"/>
    <w:rsid w:val="00675735"/>
    <w:rsid w:val="0067593F"/>
    <w:rsid w:val="00675ADA"/>
    <w:rsid w:val="00675C93"/>
    <w:rsid w:val="00675DEC"/>
    <w:rsid w:val="00676217"/>
    <w:rsid w:val="00676931"/>
    <w:rsid w:val="006769C0"/>
    <w:rsid w:val="00677686"/>
    <w:rsid w:val="00677938"/>
    <w:rsid w:val="00677E06"/>
    <w:rsid w:val="00680775"/>
    <w:rsid w:val="00680E52"/>
    <w:rsid w:val="00680FA0"/>
    <w:rsid w:val="006817C4"/>
    <w:rsid w:val="00681D51"/>
    <w:rsid w:val="00681F5F"/>
    <w:rsid w:val="0068200A"/>
    <w:rsid w:val="00682A48"/>
    <w:rsid w:val="00682BE3"/>
    <w:rsid w:val="00682DAD"/>
    <w:rsid w:val="00683BFF"/>
    <w:rsid w:val="0068403D"/>
    <w:rsid w:val="006840B5"/>
    <w:rsid w:val="0068434C"/>
    <w:rsid w:val="0068439C"/>
    <w:rsid w:val="00684948"/>
    <w:rsid w:val="00684A67"/>
    <w:rsid w:val="00685421"/>
    <w:rsid w:val="0068555D"/>
    <w:rsid w:val="00686028"/>
    <w:rsid w:val="006862DF"/>
    <w:rsid w:val="00687580"/>
    <w:rsid w:val="00687D7B"/>
    <w:rsid w:val="00687FE2"/>
    <w:rsid w:val="00690309"/>
    <w:rsid w:val="006912D6"/>
    <w:rsid w:val="00691456"/>
    <w:rsid w:val="006919F9"/>
    <w:rsid w:val="00691B80"/>
    <w:rsid w:val="00691E7F"/>
    <w:rsid w:val="0069229B"/>
    <w:rsid w:val="00692B26"/>
    <w:rsid w:val="00692B35"/>
    <w:rsid w:val="0069354B"/>
    <w:rsid w:val="00693FF7"/>
    <w:rsid w:val="0069440D"/>
    <w:rsid w:val="00694427"/>
    <w:rsid w:val="0069477B"/>
    <w:rsid w:val="00694DC9"/>
    <w:rsid w:val="0069581A"/>
    <w:rsid w:val="00695CB6"/>
    <w:rsid w:val="0069685A"/>
    <w:rsid w:val="00696870"/>
    <w:rsid w:val="00696C62"/>
    <w:rsid w:val="00696E51"/>
    <w:rsid w:val="006977B1"/>
    <w:rsid w:val="006A0DED"/>
    <w:rsid w:val="006A1F7D"/>
    <w:rsid w:val="006A2401"/>
    <w:rsid w:val="006A25EE"/>
    <w:rsid w:val="006A2FEE"/>
    <w:rsid w:val="006A3133"/>
    <w:rsid w:val="006A3521"/>
    <w:rsid w:val="006A3549"/>
    <w:rsid w:val="006A3615"/>
    <w:rsid w:val="006A36BE"/>
    <w:rsid w:val="006A3ADD"/>
    <w:rsid w:val="006A3BBA"/>
    <w:rsid w:val="006A4123"/>
    <w:rsid w:val="006A44A3"/>
    <w:rsid w:val="006A4537"/>
    <w:rsid w:val="006A4915"/>
    <w:rsid w:val="006A4949"/>
    <w:rsid w:val="006A49FB"/>
    <w:rsid w:val="006A4CC6"/>
    <w:rsid w:val="006A4EBF"/>
    <w:rsid w:val="006A4FDC"/>
    <w:rsid w:val="006A50D9"/>
    <w:rsid w:val="006A51B5"/>
    <w:rsid w:val="006A5D80"/>
    <w:rsid w:val="006A79B5"/>
    <w:rsid w:val="006A7D3A"/>
    <w:rsid w:val="006A7EE3"/>
    <w:rsid w:val="006B04C6"/>
    <w:rsid w:val="006B052F"/>
    <w:rsid w:val="006B196C"/>
    <w:rsid w:val="006B1D1F"/>
    <w:rsid w:val="006B1E5C"/>
    <w:rsid w:val="006B20B4"/>
    <w:rsid w:val="006B23BD"/>
    <w:rsid w:val="006B23E8"/>
    <w:rsid w:val="006B28A0"/>
    <w:rsid w:val="006B2C92"/>
    <w:rsid w:val="006B2D7D"/>
    <w:rsid w:val="006B3A08"/>
    <w:rsid w:val="006B3FDA"/>
    <w:rsid w:val="006B3FEE"/>
    <w:rsid w:val="006B480E"/>
    <w:rsid w:val="006B48DC"/>
    <w:rsid w:val="006B4A04"/>
    <w:rsid w:val="006B4D59"/>
    <w:rsid w:val="006B4E6B"/>
    <w:rsid w:val="006B4ED2"/>
    <w:rsid w:val="006B5379"/>
    <w:rsid w:val="006B542B"/>
    <w:rsid w:val="006B56A9"/>
    <w:rsid w:val="006B5992"/>
    <w:rsid w:val="006B609B"/>
    <w:rsid w:val="006B682C"/>
    <w:rsid w:val="006B6DB7"/>
    <w:rsid w:val="006B77FA"/>
    <w:rsid w:val="006C026F"/>
    <w:rsid w:val="006C0772"/>
    <w:rsid w:val="006C1958"/>
    <w:rsid w:val="006C1B66"/>
    <w:rsid w:val="006C204D"/>
    <w:rsid w:val="006C2B83"/>
    <w:rsid w:val="006C3196"/>
    <w:rsid w:val="006C3570"/>
    <w:rsid w:val="006C3AB7"/>
    <w:rsid w:val="006C3ACF"/>
    <w:rsid w:val="006C3D67"/>
    <w:rsid w:val="006C40D5"/>
    <w:rsid w:val="006C45F8"/>
    <w:rsid w:val="006C47F3"/>
    <w:rsid w:val="006C4B23"/>
    <w:rsid w:val="006C561D"/>
    <w:rsid w:val="006C594A"/>
    <w:rsid w:val="006C5AE7"/>
    <w:rsid w:val="006C5D82"/>
    <w:rsid w:val="006C5F91"/>
    <w:rsid w:val="006C624D"/>
    <w:rsid w:val="006C6561"/>
    <w:rsid w:val="006C6710"/>
    <w:rsid w:val="006C67DB"/>
    <w:rsid w:val="006C6A30"/>
    <w:rsid w:val="006C7465"/>
    <w:rsid w:val="006C7560"/>
    <w:rsid w:val="006C7D29"/>
    <w:rsid w:val="006D09B6"/>
    <w:rsid w:val="006D0E18"/>
    <w:rsid w:val="006D10B4"/>
    <w:rsid w:val="006D1EA6"/>
    <w:rsid w:val="006D24F1"/>
    <w:rsid w:val="006D26D2"/>
    <w:rsid w:val="006D27A2"/>
    <w:rsid w:val="006D27C5"/>
    <w:rsid w:val="006D2AF1"/>
    <w:rsid w:val="006D30F5"/>
    <w:rsid w:val="006D3498"/>
    <w:rsid w:val="006D3616"/>
    <w:rsid w:val="006D365C"/>
    <w:rsid w:val="006D4BCA"/>
    <w:rsid w:val="006D58C8"/>
    <w:rsid w:val="006D5AB2"/>
    <w:rsid w:val="006D5C93"/>
    <w:rsid w:val="006D6117"/>
    <w:rsid w:val="006D63E3"/>
    <w:rsid w:val="006D644D"/>
    <w:rsid w:val="006D6898"/>
    <w:rsid w:val="006D6959"/>
    <w:rsid w:val="006D6C65"/>
    <w:rsid w:val="006D6D24"/>
    <w:rsid w:val="006D6DB3"/>
    <w:rsid w:val="006D7B2D"/>
    <w:rsid w:val="006D7E85"/>
    <w:rsid w:val="006E016F"/>
    <w:rsid w:val="006E0261"/>
    <w:rsid w:val="006E036E"/>
    <w:rsid w:val="006E0484"/>
    <w:rsid w:val="006E0ADE"/>
    <w:rsid w:val="006E0B1C"/>
    <w:rsid w:val="006E0CF4"/>
    <w:rsid w:val="006E0D1D"/>
    <w:rsid w:val="006E0F73"/>
    <w:rsid w:val="006E10B1"/>
    <w:rsid w:val="006E1180"/>
    <w:rsid w:val="006E1297"/>
    <w:rsid w:val="006E14C4"/>
    <w:rsid w:val="006E1C17"/>
    <w:rsid w:val="006E1E04"/>
    <w:rsid w:val="006E1E2D"/>
    <w:rsid w:val="006E28BE"/>
    <w:rsid w:val="006E2AC9"/>
    <w:rsid w:val="006E2D10"/>
    <w:rsid w:val="006E33D2"/>
    <w:rsid w:val="006E3AFB"/>
    <w:rsid w:val="006E3D93"/>
    <w:rsid w:val="006E4129"/>
    <w:rsid w:val="006E41CE"/>
    <w:rsid w:val="006E58BB"/>
    <w:rsid w:val="006E5E86"/>
    <w:rsid w:val="006E5F70"/>
    <w:rsid w:val="006E7322"/>
    <w:rsid w:val="006E75B1"/>
    <w:rsid w:val="006E7B8B"/>
    <w:rsid w:val="006E7C8F"/>
    <w:rsid w:val="006F008B"/>
    <w:rsid w:val="006F0593"/>
    <w:rsid w:val="006F0E62"/>
    <w:rsid w:val="006F1080"/>
    <w:rsid w:val="006F1264"/>
    <w:rsid w:val="006F1DA0"/>
    <w:rsid w:val="006F2896"/>
    <w:rsid w:val="006F289C"/>
    <w:rsid w:val="006F2DF5"/>
    <w:rsid w:val="006F2EFE"/>
    <w:rsid w:val="006F328B"/>
    <w:rsid w:val="006F3850"/>
    <w:rsid w:val="006F3A10"/>
    <w:rsid w:val="006F3C80"/>
    <w:rsid w:val="006F3F02"/>
    <w:rsid w:val="006F41AB"/>
    <w:rsid w:val="006F4297"/>
    <w:rsid w:val="006F42A2"/>
    <w:rsid w:val="006F4523"/>
    <w:rsid w:val="006F475C"/>
    <w:rsid w:val="006F4D5B"/>
    <w:rsid w:val="006F5534"/>
    <w:rsid w:val="006F5743"/>
    <w:rsid w:val="006F5985"/>
    <w:rsid w:val="006F7BCC"/>
    <w:rsid w:val="006F7C20"/>
    <w:rsid w:val="006F7EA6"/>
    <w:rsid w:val="00700584"/>
    <w:rsid w:val="007007B5"/>
    <w:rsid w:val="00700887"/>
    <w:rsid w:val="00700942"/>
    <w:rsid w:val="00701517"/>
    <w:rsid w:val="00701719"/>
    <w:rsid w:val="00701CF5"/>
    <w:rsid w:val="00701E05"/>
    <w:rsid w:val="00701EAE"/>
    <w:rsid w:val="00702725"/>
    <w:rsid w:val="00702E17"/>
    <w:rsid w:val="00703263"/>
    <w:rsid w:val="00703976"/>
    <w:rsid w:val="00704B8F"/>
    <w:rsid w:val="007057B7"/>
    <w:rsid w:val="007057BE"/>
    <w:rsid w:val="007058AF"/>
    <w:rsid w:val="00705E95"/>
    <w:rsid w:val="00705FE4"/>
    <w:rsid w:val="00706103"/>
    <w:rsid w:val="00706121"/>
    <w:rsid w:val="0070621E"/>
    <w:rsid w:val="007064D8"/>
    <w:rsid w:val="00706AB2"/>
    <w:rsid w:val="00706F62"/>
    <w:rsid w:val="00707069"/>
    <w:rsid w:val="007070EF"/>
    <w:rsid w:val="0071056C"/>
    <w:rsid w:val="00710FD7"/>
    <w:rsid w:val="0071117C"/>
    <w:rsid w:val="007114C0"/>
    <w:rsid w:val="00711E72"/>
    <w:rsid w:val="00711EDC"/>
    <w:rsid w:val="0071207B"/>
    <w:rsid w:val="00712324"/>
    <w:rsid w:val="00712437"/>
    <w:rsid w:val="00712AAC"/>
    <w:rsid w:val="00712B49"/>
    <w:rsid w:val="00714069"/>
    <w:rsid w:val="007152EF"/>
    <w:rsid w:val="00715385"/>
    <w:rsid w:val="00715826"/>
    <w:rsid w:val="00716815"/>
    <w:rsid w:val="00716A43"/>
    <w:rsid w:val="00716B85"/>
    <w:rsid w:val="0071713C"/>
    <w:rsid w:val="00717540"/>
    <w:rsid w:val="00717959"/>
    <w:rsid w:val="00717AAC"/>
    <w:rsid w:val="00717E2A"/>
    <w:rsid w:val="00717F7A"/>
    <w:rsid w:val="00720B12"/>
    <w:rsid w:val="00721244"/>
    <w:rsid w:val="00722539"/>
    <w:rsid w:val="0072256E"/>
    <w:rsid w:val="0072281C"/>
    <w:rsid w:val="00722891"/>
    <w:rsid w:val="00722F19"/>
    <w:rsid w:val="007234B8"/>
    <w:rsid w:val="0072352B"/>
    <w:rsid w:val="00723781"/>
    <w:rsid w:val="00723A55"/>
    <w:rsid w:val="007243A8"/>
    <w:rsid w:val="00724446"/>
    <w:rsid w:val="00724583"/>
    <w:rsid w:val="0072478A"/>
    <w:rsid w:val="00724995"/>
    <w:rsid w:val="00724F0D"/>
    <w:rsid w:val="007250EA"/>
    <w:rsid w:val="00725249"/>
    <w:rsid w:val="0072575B"/>
    <w:rsid w:val="007272E6"/>
    <w:rsid w:val="00727389"/>
    <w:rsid w:val="0072740D"/>
    <w:rsid w:val="00727637"/>
    <w:rsid w:val="0072779C"/>
    <w:rsid w:val="00727B49"/>
    <w:rsid w:val="007300F3"/>
    <w:rsid w:val="007301ED"/>
    <w:rsid w:val="00730783"/>
    <w:rsid w:val="007310C5"/>
    <w:rsid w:val="00731733"/>
    <w:rsid w:val="0073194B"/>
    <w:rsid w:val="00732334"/>
    <w:rsid w:val="007328EA"/>
    <w:rsid w:val="00732BA4"/>
    <w:rsid w:val="00732D48"/>
    <w:rsid w:val="007330EE"/>
    <w:rsid w:val="007333EF"/>
    <w:rsid w:val="00733B5B"/>
    <w:rsid w:val="00733E6F"/>
    <w:rsid w:val="007343B7"/>
    <w:rsid w:val="0073487D"/>
    <w:rsid w:val="0073490B"/>
    <w:rsid w:val="00734913"/>
    <w:rsid w:val="007369E4"/>
    <w:rsid w:val="00736F22"/>
    <w:rsid w:val="00737C8C"/>
    <w:rsid w:val="00737DA5"/>
    <w:rsid w:val="007413CB"/>
    <w:rsid w:val="0074155F"/>
    <w:rsid w:val="00741F5E"/>
    <w:rsid w:val="00742481"/>
    <w:rsid w:val="0074253B"/>
    <w:rsid w:val="0074273F"/>
    <w:rsid w:val="00742905"/>
    <w:rsid w:val="00742928"/>
    <w:rsid w:val="00742D54"/>
    <w:rsid w:val="00742E7B"/>
    <w:rsid w:val="0074325F"/>
    <w:rsid w:val="007434F2"/>
    <w:rsid w:val="0074428D"/>
    <w:rsid w:val="007446D0"/>
    <w:rsid w:val="007447FB"/>
    <w:rsid w:val="0074480A"/>
    <w:rsid w:val="00744F1B"/>
    <w:rsid w:val="007456A3"/>
    <w:rsid w:val="007457CD"/>
    <w:rsid w:val="00745BE6"/>
    <w:rsid w:val="00745EF9"/>
    <w:rsid w:val="0074634F"/>
    <w:rsid w:val="00746423"/>
    <w:rsid w:val="00746B9A"/>
    <w:rsid w:val="00746DE5"/>
    <w:rsid w:val="0074724D"/>
    <w:rsid w:val="00750047"/>
    <w:rsid w:val="00750532"/>
    <w:rsid w:val="00750B7C"/>
    <w:rsid w:val="00750F3A"/>
    <w:rsid w:val="007525B6"/>
    <w:rsid w:val="007528B4"/>
    <w:rsid w:val="00752968"/>
    <w:rsid w:val="0075299D"/>
    <w:rsid w:val="00752BB6"/>
    <w:rsid w:val="00753F84"/>
    <w:rsid w:val="00753FE1"/>
    <w:rsid w:val="007540BD"/>
    <w:rsid w:val="00754113"/>
    <w:rsid w:val="00754301"/>
    <w:rsid w:val="00754863"/>
    <w:rsid w:val="007549D8"/>
    <w:rsid w:val="00754A1B"/>
    <w:rsid w:val="0075548F"/>
    <w:rsid w:val="00755CA6"/>
    <w:rsid w:val="00755F14"/>
    <w:rsid w:val="00756252"/>
    <w:rsid w:val="007570A4"/>
    <w:rsid w:val="00757155"/>
    <w:rsid w:val="007578B7"/>
    <w:rsid w:val="00757DF7"/>
    <w:rsid w:val="00757FCE"/>
    <w:rsid w:val="00760263"/>
    <w:rsid w:val="007603A1"/>
    <w:rsid w:val="0076064D"/>
    <w:rsid w:val="00760C12"/>
    <w:rsid w:val="00760D15"/>
    <w:rsid w:val="0076175A"/>
    <w:rsid w:val="00761794"/>
    <w:rsid w:val="0076222C"/>
    <w:rsid w:val="00763846"/>
    <w:rsid w:val="00763AB6"/>
    <w:rsid w:val="00763BBC"/>
    <w:rsid w:val="00763CAD"/>
    <w:rsid w:val="0076415B"/>
    <w:rsid w:val="0076433E"/>
    <w:rsid w:val="007648B2"/>
    <w:rsid w:val="007655DB"/>
    <w:rsid w:val="007658F0"/>
    <w:rsid w:val="00765C7A"/>
    <w:rsid w:val="00766355"/>
    <w:rsid w:val="00766693"/>
    <w:rsid w:val="007667C2"/>
    <w:rsid w:val="00766F9E"/>
    <w:rsid w:val="00767240"/>
    <w:rsid w:val="00767539"/>
    <w:rsid w:val="00771CD2"/>
    <w:rsid w:val="00772BD0"/>
    <w:rsid w:val="00772E98"/>
    <w:rsid w:val="00773582"/>
    <w:rsid w:val="00773D44"/>
    <w:rsid w:val="007744D2"/>
    <w:rsid w:val="00775757"/>
    <w:rsid w:val="00775C80"/>
    <w:rsid w:val="00775DFF"/>
    <w:rsid w:val="00775F6B"/>
    <w:rsid w:val="00775F98"/>
    <w:rsid w:val="007760DC"/>
    <w:rsid w:val="00776479"/>
    <w:rsid w:val="0077672B"/>
    <w:rsid w:val="0077675A"/>
    <w:rsid w:val="0077680F"/>
    <w:rsid w:val="00776C88"/>
    <w:rsid w:val="00776EDD"/>
    <w:rsid w:val="007770B1"/>
    <w:rsid w:val="0077755B"/>
    <w:rsid w:val="00777ABA"/>
    <w:rsid w:val="00777AE3"/>
    <w:rsid w:val="00777B09"/>
    <w:rsid w:val="00777C49"/>
    <w:rsid w:val="00777D8E"/>
    <w:rsid w:val="0078066E"/>
    <w:rsid w:val="007810B0"/>
    <w:rsid w:val="0078113E"/>
    <w:rsid w:val="00781982"/>
    <w:rsid w:val="00781E70"/>
    <w:rsid w:val="00781E73"/>
    <w:rsid w:val="00782516"/>
    <w:rsid w:val="00782535"/>
    <w:rsid w:val="007827FC"/>
    <w:rsid w:val="0078298F"/>
    <w:rsid w:val="00782AF8"/>
    <w:rsid w:val="00782AFC"/>
    <w:rsid w:val="00782E37"/>
    <w:rsid w:val="00783FE5"/>
    <w:rsid w:val="0078419E"/>
    <w:rsid w:val="007845A3"/>
    <w:rsid w:val="0078505A"/>
    <w:rsid w:val="007853E3"/>
    <w:rsid w:val="00786089"/>
    <w:rsid w:val="00786833"/>
    <w:rsid w:val="00787B64"/>
    <w:rsid w:val="00787BB3"/>
    <w:rsid w:val="00787C8E"/>
    <w:rsid w:val="00787EA4"/>
    <w:rsid w:val="007905B4"/>
    <w:rsid w:val="00790821"/>
    <w:rsid w:val="007915AB"/>
    <w:rsid w:val="007918DA"/>
    <w:rsid w:val="00791F44"/>
    <w:rsid w:val="00791F9A"/>
    <w:rsid w:val="00792666"/>
    <w:rsid w:val="007934D2"/>
    <w:rsid w:val="00793531"/>
    <w:rsid w:val="0079387E"/>
    <w:rsid w:val="00793AFE"/>
    <w:rsid w:val="00794534"/>
    <w:rsid w:val="00794541"/>
    <w:rsid w:val="007946ED"/>
    <w:rsid w:val="00794C98"/>
    <w:rsid w:val="007950F4"/>
    <w:rsid w:val="00795110"/>
    <w:rsid w:val="007955A6"/>
    <w:rsid w:val="00795B17"/>
    <w:rsid w:val="00796179"/>
    <w:rsid w:val="007963B6"/>
    <w:rsid w:val="007963BA"/>
    <w:rsid w:val="0079656E"/>
    <w:rsid w:val="00796C4E"/>
    <w:rsid w:val="007970E4"/>
    <w:rsid w:val="00797424"/>
    <w:rsid w:val="007976EE"/>
    <w:rsid w:val="00797C99"/>
    <w:rsid w:val="007A022F"/>
    <w:rsid w:val="007A05BF"/>
    <w:rsid w:val="007A0B8B"/>
    <w:rsid w:val="007A0D9D"/>
    <w:rsid w:val="007A16E2"/>
    <w:rsid w:val="007A19E6"/>
    <w:rsid w:val="007A1A43"/>
    <w:rsid w:val="007A1B4F"/>
    <w:rsid w:val="007A2058"/>
    <w:rsid w:val="007A23DC"/>
    <w:rsid w:val="007A267E"/>
    <w:rsid w:val="007A293A"/>
    <w:rsid w:val="007A2ED6"/>
    <w:rsid w:val="007A2F40"/>
    <w:rsid w:val="007A3026"/>
    <w:rsid w:val="007A346E"/>
    <w:rsid w:val="007A3575"/>
    <w:rsid w:val="007A3E5A"/>
    <w:rsid w:val="007A3E81"/>
    <w:rsid w:val="007A4275"/>
    <w:rsid w:val="007A4F5C"/>
    <w:rsid w:val="007A68D4"/>
    <w:rsid w:val="007A69FA"/>
    <w:rsid w:val="007A6A46"/>
    <w:rsid w:val="007A6A9C"/>
    <w:rsid w:val="007A6D72"/>
    <w:rsid w:val="007A6F6C"/>
    <w:rsid w:val="007A7B71"/>
    <w:rsid w:val="007A7F57"/>
    <w:rsid w:val="007B0502"/>
    <w:rsid w:val="007B0A7F"/>
    <w:rsid w:val="007B0BC5"/>
    <w:rsid w:val="007B1167"/>
    <w:rsid w:val="007B19F7"/>
    <w:rsid w:val="007B1B3B"/>
    <w:rsid w:val="007B26C3"/>
    <w:rsid w:val="007B275F"/>
    <w:rsid w:val="007B2DF9"/>
    <w:rsid w:val="007B3308"/>
    <w:rsid w:val="007B3E9D"/>
    <w:rsid w:val="007B47E1"/>
    <w:rsid w:val="007B4BBB"/>
    <w:rsid w:val="007B5AD3"/>
    <w:rsid w:val="007B5B0E"/>
    <w:rsid w:val="007B5D5C"/>
    <w:rsid w:val="007B6164"/>
    <w:rsid w:val="007B68B8"/>
    <w:rsid w:val="007B6C3D"/>
    <w:rsid w:val="007B7213"/>
    <w:rsid w:val="007B760C"/>
    <w:rsid w:val="007B76BD"/>
    <w:rsid w:val="007B7B2A"/>
    <w:rsid w:val="007B7CD8"/>
    <w:rsid w:val="007C0545"/>
    <w:rsid w:val="007C0EF3"/>
    <w:rsid w:val="007C1215"/>
    <w:rsid w:val="007C1406"/>
    <w:rsid w:val="007C1682"/>
    <w:rsid w:val="007C1875"/>
    <w:rsid w:val="007C2166"/>
    <w:rsid w:val="007C23F7"/>
    <w:rsid w:val="007C2C6B"/>
    <w:rsid w:val="007C2CC2"/>
    <w:rsid w:val="007C3432"/>
    <w:rsid w:val="007C365F"/>
    <w:rsid w:val="007C36A8"/>
    <w:rsid w:val="007C37C7"/>
    <w:rsid w:val="007C3FD1"/>
    <w:rsid w:val="007C42C6"/>
    <w:rsid w:val="007C4659"/>
    <w:rsid w:val="007C4BF0"/>
    <w:rsid w:val="007C5291"/>
    <w:rsid w:val="007C650D"/>
    <w:rsid w:val="007C675F"/>
    <w:rsid w:val="007C6877"/>
    <w:rsid w:val="007C7A1F"/>
    <w:rsid w:val="007C7BB1"/>
    <w:rsid w:val="007D009C"/>
    <w:rsid w:val="007D00A0"/>
    <w:rsid w:val="007D05BA"/>
    <w:rsid w:val="007D0C32"/>
    <w:rsid w:val="007D0E34"/>
    <w:rsid w:val="007D1225"/>
    <w:rsid w:val="007D15AA"/>
    <w:rsid w:val="007D179F"/>
    <w:rsid w:val="007D1A73"/>
    <w:rsid w:val="007D1EC9"/>
    <w:rsid w:val="007D2169"/>
    <w:rsid w:val="007D22F4"/>
    <w:rsid w:val="007D24C4"/>
    <w:rsid w:val="007D28DA"/>
    <w:rsid w:val="007D29B9"/>
    <w:rsid w:val="007D2B83"/>
    <w:rsid w:val="007D35D1"/>
    <w:rsid w:val="007D3720"/>
    <w:rsid w:val="007D399E"/>
    <w:rsid w:val="007D4643"/>
    <w:rsid w:val="007D46FB"/>
    <w:rsid w:val="007D5DAC"/>
    <w:rsid w:val="007D5E28"/>
    <w:rsid w:val="007D5FDE"/>
    <w:rsid w:val="007D61AC"/>
    <w:rsid w:val="007D655B"/>
    <w:rsid w:val="007D67B6"/>
    <w:rsid w:val="007D69F7"/>
    <w:rsid w:val="007D7275"/>
    <w:rsid w:val="007D72FA"/>
    <w:rsid w:val="007D7DC6"/>
    <w:rsid w:val="007E00E3"/>
    <w:rsid w:val="007E09CB"/>
    <w:rsid w:val="007E0CB8"/>
    <w:rsid w:val="007E179E"/>
    <w:rsid w:val="007E186F"/>
    <w:rsid w:val="007E1CDD"/>
    <w:rsid w:val="007E1D6C"/>
    <w:rsid w:val="007E1FB7"/>
    <w:rsid w:val="007E2205"/>
    <w:rsid w:val="007E27BD"/>
    <w:rsid w:val="007E2AD5"/>
    <w:rsid w:val="007E2B78"/>
    <w:rsid w:val="007E2FCA"/>
    <w:rsid w:val="007E36A9"/>
    <w:rsid w:val="007E3F88"/>
    <w:rsid w:val="007E450D"/>
    <w:rsid w:val="007E4705"/>
    <w:rsid w:val="007E47C2"/>
    <w:rsid w:val="007E51C1"/>
    <w:rsid w:val="007E52F3"/>
    <w:rsid w:val="007E5792"/>
    <w:rsid w:val="007E5D35"/>
    <w:rsid w:val="007E66CC"/>
    <w:rsid w:val="007E684F"/>
    <w:rsid w:val="007E69EE"/>
    <w:rsid w:val="007E756E"/>
    <w:rsid w:val="007E7A28"/>
    <w:rsid w:val="007E7C90"/>
    <w:rsid w:val="007F0056"/>
    <w:rsid w:val="007F01BC"/>
    <w:rsid w:val="007F04D9"/>
    <w:rsid w:val="007F087E"/>
    <w:rsid w:val="007F0A4D"/>
    <w:rsid w:val="007F0E6B"/>
    <w:rsid w:val="007F101B"/>
    <w:rsid w:val="007F12F4"/>
    <w:rsid w:val="007F1A72"/>
    <w:rsid w:val="007F1C67"/>
    <w:rsid w:val="007F22A7"/>
    <w:rsid w:val="007F22CF"/>
    <w:rsid w:val="007F27FD"/>
    <w:rsid w:val="007F28A9"/>
    <w:rsid w:val="007F2948"/>
    <w:rsid w:val="007F2B61"/>
    <w:rsid w:val="007F2CA4"/>
    <w:rsid w:val="007F3547"/>
    <w:rsid w:val="007F37F0"/>
    <w:rsid w:val="007F4827"/>
    <w:rsid w:val="007F5612"/>
    <w:rsid w:val="007F58D1"/>
    <w:rsid w:val="007F59FF"/>
    <w:rsid w:val="007F602B"/>
    <w:rsid w:val="007F6183"/>
    <w:rsid w:val="007F6303"/>
    <w:rsid w:val="007F63F7"/>
    <w:rsid w:val="007F651D"/>
    <w:rsid w:val="007F6A41"/>
    <w:rsid w:val="007F6B55"/>
    <w:rsid w:val="007F6DA5"/>
    <w:rsid w:val="007F6E92"/>
    <w:rsid w:val="007F6F55"/>
    <w:rsid w:val="007F73C5"/>
    <w:rsid w:val="007F73D1"/>
    <w:rsid w:val="007F7666"/>
    <w:rsid w:val="007F7685"/>
    <w:rsid w:val="007F7D65"/>
    <w:rsid w:val="007F7DE4"/>
    <w:rsid w:val="0080002E"/>
    <w:rsid w:val="0080049B"/>
    <w:rsid w:val="008010CC"/>
    <w:rsid w:val="0080123B"/>
    <w:rsid w:val="008012DD"/>
    <w:rsid w:val="008017A0"/>
    <w:rsid w:val="00801885"/>
    <w:rsid w:val="00801BCB"/>
    <w:rsid w:val="00802002"/>
    <w:rsid w:val="00802828"/>
    <w:rsid w:val="00802B7A"/>
    <w:rsid w:val="008036CB"/>
    <w:rsid w:val="00803E9F"/>
    <w:rsid w:val="008043FB"/>
    <w:rsid w:val="008049F6"/>
    <w:rsid w:val="0080610E"/>
    <w:rsid w:val="0080613C"/>
    <w:rsid w:val="008067D9"/>
    <w:rsid w:val="0080744E"/>
    <w:rsid w:val="0080782F"/>
    <w:rsid w:val="0080788B"/>
    <w:rsid w:val="00807DED"/>
    <w:rsid w:val="0081011E"/>
    <w:rsid w:val="00810A64"/>
    <w:rsid w:val="00810B4A"/>
    <w:rsid w:val="00810DEB"/>
    <w:rsid w:val="00810FAA"/>
    <w:rsid w:val="00811FDF"/>
    <w:rsid w:val="00812BD3"/>
    <w:rsid w:val="00813137"/>
    <w:rsid w:val="008135D4"/>
    <w:rsid w:val="00813762"/>
    <w:rsid w:val="008138CE"/>
    <w:rsid w:val="008138D4"/>
    <w:rsid w:val="00814031"/>
    <w:rsid w:val="00814152"/>
    <w:rsid w:val="00814385"/>
    <w:rsid w:val="00814CDF"/>
    <w:rsid w:val="008151A1"/>
    <w:rsid w:val="008153DC"/>
    <w:rsid w:val="00815E91"/>
    <w:rsid w:val="008160BB"/>
    <w:rsid w:val="00816790"/>
    <w:rsid w:val="00816824"/>
    <w:rsid w:val="00816847"/>
    <w:rsid w:val="00816FCB"/>
    <w:rsid w:val="0081710A"/>
    <w:rsid w:val="0081797D"/>
    <w:rsid w:val="00817A7C"/>
    <w:rsid w:val="00817C4F"/>
    <w:rsid w:val="00820304"/>
    <w:rsid w:val="008204A2"/>
    <w:rsid w:val="008205EE"/>
    <w:rsid w:val="00820776"/>
    <w:rsid w:val="008207FA"/>
    <w:rsid w:val="00820FA3"/>
    <w:rsid w:val="008213D3"/>
    <w:rsid w:val="0082156F"/>
    <w:rsid w:val="00821FCB"/>
    <w:rsid w:val="00822655"/>
    <w:rsid w:val="0082374B"/>
    <w:rsid w:val="00823778"/>
    <w:rsid w:val="00823DCE"/>
    <w:rsid w:val="00823E48"/>
    <w:rsid w:val="00824323"/>
    <w:rsid w:val="008243CA"/>
    <w:rsid w:val="0082497C"/>
    <w:rsid w:val="00824CAE"/>
    <w:rsid w:val="008254B8"/>
    <w:rsid w:val="008255F4"/>
    <w:rsid w:val="00825803"/>
    <w:rsid w:val="00825A07"/>
    <w:rsid w:val="00825A89"/>
    <w:rsid w:val="00826650"/>
    <w:rsid w:val="00826A4D"/>
    <w:rsid w:val="00826C3A"/>
    <w:rsid w:val="00830495"/>
    <w:rsid w:val="00830692"/>
    <w:rsid w:val="00830ACC"/>
    <w:rsid w:val="00831F67"/>
    <w:rsid w:val="008321FF"/>
    <w:rsid w:val="0083245C"/>
    <w:rsid w:val="00832571"/>
    <w:rsid w:val="00832678"/>
    <w:rsid w:val="00832A98"/>
    <w:rsid w:val="00832C16"/>
    <w:rsid w:val="008330F6"/>
    <w:rsid w:val="0083341D"/>
    <w:rsid w:val="00833950"/>
    <w:rsid w:val="00833D49"/>
    <w:rsid w:val="00834099"/>
    <w:rsid w:val="008343AC"/>
    <w:rsid w:val="00834654"/>
    <w:rsid w:val="00834908"/>
    <w:rsid w:val="00834B68"/>
    <w:rsid w:val="0083510F"/>
    <w:rsid w:val="00835368"/>
    <w:rsid w:val="0083596C"/>
    <w:rsid w:val="00835B0F"/>
    <w:rsid w:val="00836063"/>
    <w:rsid w:val="008364C8"/>
    <w:rsid w:val="00836AB8"/>
    <w:rsid w:val="00836C3B"/>
    <w:rsid w:val="00836CB5"/>
    <w:rsid w:val="00837554"/>
    <w:rsid w:val="00837839"/>
    <w:rsid w:val="00840436"/>
    <w:rsid w:val="0084094D"/>
    <w:rsid w:val="00840DC1"/>
    <w:rsid w:val="00841475"/>
    <w:rsid w:val="00841994"/>
    <w:rsid w:val="00841D27"/>
    <w:rsid w:val="00841E10"/>
    <w:rsid w:val="008426E9"/>
    <w:rsid w:val="0084286E"/>
    <w:rsid w:val="0084314A"/>
    <w:rsid w:val="00843176"/>
    <w:rsid w:val="00843481"/>
    <w:rsid w:val="008441E2"/>
    <w:rsid w:val="0084485D"/>
    <w:rsid w:val="00844876"/>
    <w:rsid w:val="00844D66"/>
    <w:rsid w:val="00844DAD"/>
    <w:rsid w:val="00844F73"/>
    <w:rsid w:val="00845017"/>
    <w:rsid w:val="00845434"/>
    <w:rsid w:val="008455A9"/>
    <w:rsid w:val="008456E3"/>
    <w:rsid w:val="00845819"/>
    <w:rsid w:val="008462A3"/>
    <w:rsid w:val="0084662A"/>
    <w:rsid w:val="008469E8"/>
    <w:rsid w:val="00846C43"/>
    <w:rsid w:val="0084733C"/>
    <w:rsid w:val="008476E5"/>
    <w:rsid w:val="00850550"/>
    <w:rsid w:val="00850A9C"/>
    <w:rsid w:val="00850C8B"/>
    <w:rsid w:val="0085194C"/>
    <w:rsid w:val="00851C20"/>
    <w:rsid w:val="00851EE8"/>
    <w:rsid w:val="00851F7E"/>
    <w:rsid w:val="008527AB"/>
    <w:rsid w:val="008529EF"/>
    <w:rsid w:val="00852A0C"/>
    <w:rsid w:val="00852A87"/>
    <w:rsid w:val="00852B09"/>
    <w:rsid w:val="0085368F"/>
    <w:rsid w:val="00853D10"/>
    <w:rsid w:val="0085486F"/>
    <w:rsid w:val="00854C51"/>
    <w:rsid w:val="00855627"/>
    <w:rsid w:val="008556DD"/>
    <w:rsid w:val="008561E0"/>
    <w:rsid w:val="008567CD"/>
    <w:rsid w:val="00857267"/>
    <w:rsid w:val="00857776"/>
    <w:rsid w:val="0086037F"/>
    <w:rsid w:val="00860626"/>
    <w:rsid w:val="00860776"/>
    <w:rsid w:val="008607A6"/>
    <w:rsid w:val="008607CA"/>
    <w:rsid w:val="00860A03"/>
    <w:rsid w:val="00860DD0"/>
    <w:rsid w:val="00860E4C"/>
    <w:rsid w:val="008616D1"/>
    <w:rsid w:val="00861723"/>
    <w:rsid w:val="008617F6"/>
    <w:rsid w:val="00861B34"/>
    <w:rsid w:val="00861C21"/>
    <w:rsid w:val="00861C5E"/>
    <w:rsid w:val="00861D6B"/>
    <w:rsid w:val="00861F95"/>
    <w:rsid w:val="00861FC7"/>
    <w:rsid w:val="00862439"/>
    <w:rsid w:val="00862E0C"/>
    <w:rsid w:val="008631E4"/>
    <w:rsid w:val="0086334E"/>
    <w:rsid w:val="00863C67"/>
    <w:rsid w:val="00863D0A"/>
    <w:rsid w:val="00863F7A"/>
    <w:rsid w:val="008640D9"/>
    <w:rsid w:val="00864BC7"/>
    <w:rsid w:val="00864D53"/>
    <w:rsid w:val="00864D82"/>
    <w:rsid w:val="00864DB8"/>
    <w:rsid w:val="00864E69"/>
    <w:rsid w:val="008650F2"/>
    <w:rsid w:val="0086518C"/>
    <w:rsid w:val="008652EB"/>
    <w:rsid w:val="00865935"/>
    <w:rsid w:val="00866E91"/>
    <w:rsid w:val="008673CA"/>
    <w:rsid w:val="0086774F"/>
    <w:rsid w:val="00867AD8"/>
    <w:rsid w:val="00867D5D"/>
    <w:rsid w:val="00870783"/>
    <w:rsid w:val="00870D81"/>
    <w:rsid w:val="00871414"/>
    <w:rsid w:val="00871CD8"/>
    <w:rsid w:val="00871F32"/>
    <w:rsid w:val="00872238"/>
    <w:rsid w:val="00872A39"/>
    <w:rsid w:val="00872C4E"/>
    <w:rsid w:val="00872D7E"/>
    <w:rsid w:val="00872EE9"/>
    <w:rsid w:val="00872F7B"/>
    <w:rsid w:val="008732BF"/>
    <w:rsid w:val="00873710"/>
    <w:rsid w:val="00874964"/>
    <w:rsid w:val="00874A06"/>
    <w:rsid w:val="00874E32"/>
    <w:rsid w:val="0087541D"/>
    <w:rsid w:val="00875495"/>
    <w:rsid w:val="0087562F"/>
    <w:rsid w:val="00875F58"/>
    <w:rsid w:val="008763F8"/>
    <w:rsid w:val="008765A0"/>
    <w:rsid w:val="0087696A"/>
    <w:rsid w:val="00877730"/>
    <w:rsid w:val="00877E7F"/>
    <w:rsid w:val="008802E1"/>
    <w:rsid w:val="0088062A"/>
    <w:rsid w:val="00880794"/>
    <w:rsid w:val="0088159C"/>
    <w:rsid w:val="00881759"/>
    <w:rsid w:val="00881A77"/>
    <w:rsid w:val="00881B30"/>
    <w:rsid w:val="00882100"/>
    <w:rsid w:val="0088214F"/>
    <w:rsid w:val="00882546"/>
    <w:rsid w:val="00882B51"/>
    <w:rsid w:val="00882DC9"/>
    <w:rsid w:val="008837AE"/>
    <w:rsid w:val="00883D52"/>
    <w:rsid w:val="00884313"/>
    <w:rsid w:val="008845AE"/>
    <w:rsid w:val="00884BFF"/>
    <w:rsid w:val="00884C67"/>
    <w:rsid w:val="00884EC0"/>
    <w:rsid w:val="00885681"/>
    <w:rsid w:val="00885CB7"/>
    <w:rsid w:val="00886B8F"/>
    <w:rsid w:val="00886D53"/>
    <w:rsid w:val="00886F34"/>
    <w:rsid w:val="00887F31"/>
    <w:rsid w:val="008907F8"/>
    <w:rsid w:val="00890972"/>
    <w:rsid w:val="00890CF9"/>
    <w:rsid w:val="00890F4A"/>
    <w:rsid w:val="00891667"/>
    <w:rsid w:val="008916E6"/>
    <w:rsid w:val="008917D0"/>
    <w:rsid w:val="00891A53"/>
    <w:rsid w:val="00891C83"/>
    <w:rsid w:val="00891E8C"/>
    <w:rsid w:val="0089232F"/>
    <w:rsid w:val="008923F6"/>
    <w:rsid w:val="008924D9"/>
    <w:rsid w:val="008926E7"/>
    <w:rsid w:val="008929F1"/>
    <w:rsid w:val="00892AE8"/>
    <w:rsid w:val="00892B77"/>
    <w:rsid w:val="008930B2"/>
    <w:rsid w:val="00893109"/>
    <w:rsid w:val="008931BB"/>
    <w:rsid w:val="0089353D"/>
    <w:rsid w:val="008937CB"/>
    <w:rsid w:val="00893962"/>
    <w:rsid w:val="00894163"/>
    <w:rsid w:val="00894496"/>
    <w:rsid w:val="00894FD6"/>
    <w:rsid w:val="008952CF"/>
    <w:rsid w:val="0089542F"/>
    <w:rsid w:val="00895E50"/>
    <w:rsid w:val="00896606"/>
    <w:rsid w:val="0089700F"/>
    <w:rsid w:val="0089793E"/>
    <w:rsid w:val="008A0021"/>
    <w:rsid w:val="008A02F8"/>
    <w:rsid w:val="008A0C6E"/>
    <w:rsid w:val="008A0D57"/>
    <w:rsid w:val="008A1235"/>
    <w:rsid w:val="008A20EA"/>
    <w:rsid w:val="008A3115"/>
    <w:rsid w:val="008A3478"/>
    <w:rsid w:val="008A3F65"/>
    <w:rsid w:val="008A43DE"/>
    <w:rsid w:val="008A4D4E"/>
    <w:rsid w:val="008A4DB7"/>
    <w:rsid w:val="008A6290"/>
    <w:rsid w:val="008A685E"/>
    <w:rsid w:val="008A69F8"/>
    <w:rsid w:val="008A6CC3"/>
    <w:rsid w:val="008A725C"/>
    <w:rsid w:val="008A730C"/>
    <w:rsid w:val="008A75B5"/>
    <w:rsid w:val="008A7707"/>
    <w:rsid w:val="008A7E50"/>
    <w:rsid w:val="008B04B8"/>
    <w:rsid w:val="008B0C3B"/>
    <w:rsid w:val="008B1335"/>
    <w:rsid w:val="008B1837"/>
    <w:rsid w:val="008B1CD8"/>
    <w:rsid w:val="008B1CFA"/>
    <w:rsid w:val="008B2414"/>
    <w:rsid w:val="008B3130"/>
    <w:rsid w:val="008B31E4"/>
    <w:rsid w:val="008B4340"/>
    <w:rsid w:val="008B4C04"/>
    <w:rsid w:val="008B50D9"/>
    <w:rsid w:val="008B56B2"/>
    <w:rsid w:val="008B578B"/>
    <w:rsid w:val="008B5AAD"/>
    <w:rsid w:val="008B6150"/>
    <w:rsid w:val="008B633E"/>
    <w:rsid w:val="008B673F"/>
    <w:rsid w:val="008B6F28"/>
    <w:rsid w:val="008B7071"/>
    <w:rsid w:val="008C00D2"/>
    <w:rsid w:val="008C050D"/>
    <w:rsid w:val="008C09A2"/>
    <w:rsid w:val="008C0DA4"/>
    <w:rsid w:val="008C0E36"/>
    <w:rsid w:val="008C0E39"/>
    <w:rsid w:val="008C14AD"/>
    <w:rsid w:val="008C1E9E"/>
    <w:rsid w:val="008C24FD"/>
    <w:rsid w:val="008C2831"/>
    <w:rsid w:val="008C2AC6"/>
    <w:rsid w:val="008C309D"/>
    <w:rsid w:val="008C3B71"/>
    <w:rsid w:val="008C3C50"/>
    <w:rsid w:val="008C3CD2"/>
    <w:rsid w:val="008C43E6"/>
    <w:rsid w:val="008C469E"/>
    <w:rsid w:val="008C494C"/>
    <w:rsid w:val="008C4F8B"/>
    <w:rsid w:val="008C5962"/>
    <w:rsid w:val="008C5CDD"/>
    <w:rsid w:val="008C629D"/>
    <w:rsid w:val="008C6529"/>
    <w:rsid w:val="008C669E"/>
    <w:rsid w:val="008C676E"/>
    <w:rsid w:val="008C6C7D"/>
    <w:rsid w:val="008C7265"/>
    <w:rsid w:val="008C72AF"/>
    <w:rsid w:val="008D0AEA"/>
    <w:rsid w:val="008D0EAC"/>
    <w:rsid w:val="008D16BC"/>
    <w:rsid w:val="008D20FB"/>
    <w:rsid w:val="008D249D"/>
    <w:rsid w:val="008D2B49"/>
    <w:rsid w:val="008D31FE"/>
    <w:rsid w:val="008D3DE0"/>
    <w:rsid w:val="008D3EC6"/>
    <w:rsid w:val="008D4B0C"/>
    <w:rsid w:val="008D4CB7"/>
    <w:rsid w:val="008D5099"/>
    <w:rsid w:val="008D6295"/>
    <w:rsid w:val="008D7411"/>
    <w:rsid w:val="008D75BC"/>
    <w:rsid w:val="008E02AC"/>
    <w:rsid w:val="008E04CD"/>
    <w:rsid w:val="008E093F"/>
    <w:rsid w:val="008E0B9C"/>
    <w:rsid w:val="008E15E7"/>
    <w:rsid w:val="008E1A95"/>
    <w:rsid w:val="008E1B80"/>
    <w:rsid w:val="008E244F"/>
    <w:rsid w:val="008E2E98"/>
    <w:rsid w:val="008E2FF3"/>
    <w:rsid w:val="008E3282"/>
    <w:rsid w:val="008E32E8"/>
    <w:rsid w:val="008E34DE"/>
    <w:rsid w:val="008E40BA"/>
    <w:rsid w:val="008E4CDD"/>
    <w:rsid w:val="008E555C"/>
    <w:rsid w:val="008E5E63"/>
    <w:rsid w:val="008E635E"/>
    <w:rsid w:val="008E6828"/>
    <w:rsid w:val="008E6E2F"/>
    <w:rsid w:val="008E7047"/>
    <w:rsid w:val="008E7386"/>
    <w:rsid w:val="008E7847"/>
    <w:rsid w:val="008E7992"/>
    <w:rsid w:val="008E7B82"/>
    <w:rsid w:val="008E7E7F"/>
    <w:rsid w:val="008F0280"/>
    <w:rsid w:val="008F0366"/>
    <w:rsid w:val="008F0958"/>
    <w:rsid w:val="008F0AF3"/>
    <w:rsid w:val="008F0E68"/>
    <w:rsid w:val="008F1230"/>
    <w:rsid w:val="008F1643"/>
    <w:rsid w:val="008F18CA"/>
    <w:rsid w:val="008F2024"/>
    <w:rsid w:val="008F3250"/>
    <w:rsid w:val="008F399C"/>
    <w:rsid w:val="008F4811"/>
    <w:rsid w:val="008F4FED"/>
    <w:rsid w:val="008F52C6"/>
    <w:rsid w:val="008F5878"/>
    <w:rsid w:val="008F5A49"/>
    <w:rsid w:val="008F5B01"/>
    <w:rsid w:val="008F5DA6"/>
    <w:rsid w:val="008F614E"/>
    <w:rsid w:val="008F62FF"/>
    <w:rsid w:val="008F7229"/>
    <w:rsid w:val="008F7256"/>
    <w:rsid w:val="008F72CA"/>
    <w:rsid w:val="008F7543"/>
    <w:rsid w:val="00900246"/>
    <w:rsid w:val="009002C0"/>
    <w:rsid w:val="00900DD6"/>
    <w:rsid w:val="00900EF4"/>
    <w:rsid w:val="00901311"/>
    <w:rsid w:val="00901F2B"/>
    <w:rsid w:val="0090253B"/>
    <w:rsid w:val="009032B7"/>
    <w:rsid w:val="009032E1"/>
    <w:rsid w:val="009033F5"/>
    <w:rsid w:val="00903433"/>
    <w:rsid w:val="00903616"/>
    <w:rsid w:val="00903F4E"/>
    <w:rsid w:val="0090499A"/>
    <w:rsid w:val="009053B7"/>
    <w:rsid w:val="00905BC5"/>
    <w:rsid w:val="00905EEE"/>
    <w:rsid w:val="00906D5C"/>
    <w:rsid w:val="00907185"/>
    <w:rsid w:val="00910C9A"/>
    <w:rsid w:val="009110CF"/>
    <w:rsid w:val="009112A9"/>
    <w:rsid w:val="009112D2"/>
    <w:rsid w:val="00911516"/>
    <w:rsid w:val="00911A1C"/>
    <w:rsid w:val="00911AF4"/>
    <w:rsid w:val="0091252D"/>
    <w:rsid w:val="00912E39"/>
    <w:rsid w:val="00913021"/>
    <w:rsid w:val="00913027"/>
    <w:rsid w:val="00913054"/>
    <w:rsid w:val="00913B2D"/>
    <w:rsid w:val="009140C7"/>
    <w:rsid w:val="00914109"/>
    <w:rsid w:val="009145A0"/>
    <w:rsid w:val="00914BDB"/>
    <w:rsid w:val="00915123"/>
    <w:rsid w:val="009157CE"/>
    <w:rsid w:val="00915815"/>
    <w:rsid w:val="00915846"/>
    <w:rsid w:val="00916190"/>
    <w:rsid w:val="00917100"/>
    <w:rsid w:val="0091734D"/>
    <w:rsid w:val="00917483"/>
    <w:rsid w:val="00917917"/>
    <w:rsid w:val="00917959"/>
    <w:rsid w:val="0091798F"/>
    <w:rsid w:val="00920288"/>
    <w:rsid w:val="009202D9"/>
    <w:rsid w:val="00920548"/>
    <w:rsid w:val="0092060A"/>
    <w:rsid w:val="009213C4"/>
    <w:rsid w:val="0092171B"/>
    <w:rsid w:val="00921CC3"/>
    <w:rsid w:val="00921E0B"/>
    <w:rsid w:val="0092273A"/>
    <w:rsid w:val="00922D71"/>
    <w:rsid w:val="009230A6"/>
    <w:rsid w:val="009232E7"/>
    <w:rsid w:val="0092421C"/>
    <w:rsid w:val="00924657"/>
    <w:rsid w:val="009248A9"/>
    <w:rsid w:val="009253F3"/>
    <w:rsid w:val="0092556A"/>
    <w:rsid w:val="00926326"/>
    <w:rsid w:val="00926E4B"/>
    <w:rsid w:val="00926E9E"/>
    <w:rsid w:val="00926F85"/>
    <w:rsid w:val="00926FD5"/>
    <w:rsid w:val="00927969"/>
    <w:rsid w:val="00927DF3"/>
    <w:rsid w:val="00930112"/>
    <w:rsid w:val="00930737"/>
    <w:rsid w:val="00930B0E"/>
    <w:rsid w:val="00930B22"/>
    <w:rsid w:val="00931124"/>
    <w:rsid w:val="0093144C"/>
    <w:rsid w:val="009314D7"/>
    <w:rsid w:val="00931A0C"/>
    <w:rsid w:val="00932363"/>
    <w:rsid w:val="0093271D"/>
    <w:rsid w:val="00932DB3"/>
    <w:rsid w:val="00933368"/>
    <w:rsid w:val="0093411C"/>
    <w:rsid w:val="00934A1C"/>
    <w:rsid w:val="00934AFE"/>
    <w:rsid w:val="00934B24"/>
    <w:rsid w:val="00934BA6"/>
    <w:rsid w:val="0093507C"/>
    <w:rsid w:val="00935317"/>
    <w:rsid w:val="009354CE"/>
    <w:rsid w:val="00936214"/>
    <w:rsid w:val="009362C8"/>
    <w:rsid w:val="00936C53"/>
    <w:rsid w:val="009370AB"/>
    <w:rsid w:val="009375B9"/>
    <w:rsid w:val="00937ED6"/>
    <w:rsid w:val="009403E3"/>
    <w:rsid w:val="0094067D"/>
    <w:rsid w:val="0094199F"/>
    <w:rsid w:val="00941CA6"/>
    <w:rsid w:val="00941DA4"/>
    <w:rsid w:val="00942EA3"/>
    <w:rsid w:val="009432EF"/>
    <w:rsid w:val="0094332C"/>
    <w:rsid w:val="0094350A"/>
    <w:rsid w:val="00943516"/>
    <w:rsid w:val="00943639"/>
    <w:rsid w:val="00943DCB"/>
    <w:rsid w:val="00944549"/>
    <w:rsid w:val="009446AB"/>
    <w:rsid w:val="0094491D"/>
    <w:rsid w:val="00944CAB"/>
    <w:rsid w:val="00944FD7"/>
    <w:rsid w:val="009451B6"/>
    <w:rsid w:val="00945757"/>
    <w:rsid w:val="00945BD8"/>
    <w:rsid w:val="00945DFB"/>
    <w:rsid w:val="00945E15"/>
    <w:rsid w:val="009464B3"/>
    <w:rsid w:val="00947342"/>
    <w:rsid w:val="00947D64"/>
    <w:rsid w:val="00947F32"/>
    <w:rsid w:val="00947F8F"/>
    <w:rsid w:val="009500A7"/>
    <w:rsid w:val="009501FB"/>
    <w:rsid w:val="00950315"/>
    <w:rsid w:val="009503AE"/>
    <w:rsid w:val="00950454"/>
    <w:rsid w:val="0095053F"/>
    <w:rsid w:val="0095061F"/>
    <w:rsid w:val="0095077F"/>
    <w:rsid w:val="00950782"/>
    <w:rsid w:val="00950CDD"/>
    <w:rsid w:val="00951A6E"/>
    <w:rsid w:val="00951E7C"/>
    <w:rsid w:val="0095201D"/>
    <w:rsid w:val="00952176"/>
    <w:rsid w:val="00952640"/>
    <w:rsid w:val="009526C3"/>
    <w:rsid w:val="009526F4"/>
    <w:rsid w:val="0095270E"/>
    <w:rsid w:val="009528EE"/>
    <w:rsid w:val="00952BC8"/>
    <w:rsid w:val="00952DB7"/>
    <w:rsid w:val="00952FF2"/>
    <w:rsid w:val="00953652"/>
    <w:rsid w:val="0095382F"/>
    <w:rsid w:val="009538EB"/>
    <w:rsid w:val="00953BC8"/>
    <w:rsid w:val="009540A5"/>
    <w:rsid w:val="009540D0"/>
    <w:rsid w:val="009541D3"/>
    <w:rsid w:val="00954410"/>
    <w:rsid w:val="00954659"/>
    <w:rsid w:val="009548B4"/>
    <w:rsid w:val="00954A6A"/>
    <w:rsid w:val="00954E99"/>
    <w:rsid w:val="00954F1A"/>
    <w:rsid w:val="00955A50"/>
    <w:rsid w:val="00955D8B"/>
    <w:rsid w:val="00956C67"/>
    <w:rsid w:val="00956EBB"/>
    <w:rsid w:val="009572C7"/>
    <w:rsid w:val="009573CC"/>
    <w:rsid w:val="00957D64"/>
    <w:rsid w:val="00957ECD"/>
    <w:rsid w:val="00960A0E"/>
    <w:rsid w:val="009614A0"/>
    <w:rsid w:val="00962697"/>
    <w:rsid w:val="00962A14"/>
    <w:rsid w:val="00962FD6"/>
    <w:rsid w:val="00963540"/>
    <w:rsid w:val="009639DF"/>
    <w:rsid w:val="009639FD"/>
    <w:rsid w:val="009643EB"/>
    <w:rsid w:val="0096455E"/>
    <w:rsid w:val="009648B6"/>
    <w:rsid w:val="009649F8"/>
    <w:rsid w:val="0096540D"/>
    <w:rsid w:val="00965F3D"/>
    <w:rsid w:val="00966B0C"/>
    <w:rsid w:val="00967352"/>
    <w:rsid w:val="00967952"/>
    <w:rsid w:val="00967AF2"/>
    <w:rsid w:val="0097007E"/>
    <w:rsid w:val="009701E4"/>
    <w:rsid w:val="00970A0F"/>
    <w:rsid w:val="00970C4B"/>
    <w:rsid w:val="009711E0"/>
    <w:rsid w:val="00971615"/>
    <w:rsid w:val="0097165B"/>
    <w:rsid w:val="009716EF"/>
    <w:rsid w:val="0097265F"/>
    <w:rsid w:val="00972AF1"/>
    <w:rsid w:val="009733BE"/>
    <w:rsid w:val="00973582"/>
    <w:rsid w:val="0097379E"/>
    <w:rsid w:val="00974801"/>
    <w:rsid w:val="009748AA"/>
    <w:rsid w:val="00974D67"/>
    <w:rsid w:val="0097528D"/>
    <w:rsid w:val="009752A1"/>
    <w:rsid w:val="00975F4E"/>
    <w:rsid w:val="00976236"/>
    <w:rsid w:val="00977408"/>
    <w:rsid w:val="0097757E"/>
    <w:rsid w:val="00977666"/>
    <w:rsid w:val="00980042"/>
    <w:rsid w:val="009801FE"/>
    <w:rsid w:val="00980D20"/>
    <w:rsid w:val="00980F15"/>
    <w:rsid w:val="009814F5"/>
    <w:rsid w:val="009823DA"/>
    <w:rsid w:val="009826DA"/>
    <w:rsid w:val="009827F9"/>
    <w:rsid w:val="00983094"/>
    <w:rsid w:val="009837A1"/>
    <w:rsid w:val="0098433A"/>
    <w:rsid w:val="00984748"/>
    <w:rsid w:val="00985492"/>
    <w:rsid w:val="009856C8"/>
    <w:rsid w:val="00985ADB"/>
    <w:rsid w:val="00985B09"/>
    <w:rsid w:val="00985C8E"/>
    <w:rsid w:val="00985D5C"/>
    <w:rsid w:val="00985F46"/>
    <w:rsid w:val="009867AC"/>
    <w:rsid w:val="00986B28"/>
    <w:rsid w:val="00986E78"/>
    <w:rsid w:val="009873CF"/>
    <w:rsid w:val="0099036E"/>
    <w:rsid w:val="00990A5F"/>
    <w:rsid w:val="0099163D"/>
    <w:rsid w:val="0099178B"/>
    <w:rsid w:val="00992390"/>
    <w:rsid w:val="00992F77"/>
    <w:rsid w:val="00993AB9"/>
    <w:rsid w:val="00993E61"/>
    <w:rsid w:val="009945B6"/>
    <w:rsid w:val="00994C1A"/>
    <w:rsid w:val="00994E07"/>
    <w:rsid w:val="0099532B"/>
    <w:rsid w:val="009955C9"/>
    <w:rsid w:val="00995843"/>
    <w:rsid w:val="00995D74"/>
    <w:rsid w:val="00995FBA"/>
    <w:rsid w:val="00996194"/>
    <w:rsid w:val="009961A6"/>
    <w:rsid w:val="009961CA"/>
    <w:rsid w:val="00996661"/>
    <w:rsid w:val="00996B4E"/>
    <w:rsid w:val="009A0060"/>
    <w:rsid w:val="009A0962"/>
    <w:rsid w:val="009A0D8D"/>
    <w:rsid w:val="009A1281"/>
    <w:rsid w:val="009A129E"/>
    <w:rsid w:val="009A133E"/>
    <w:rsid w:val="009A179C"/>
    <w:rsid w:val="009A1B2B"/>
    <w:rsid w:val="009A1BB9"/>
    <w:rsid w:val="009A1CC1"/>
    <w:rsid w:val="009A2950"/>
    <w:rsid w:val="009A2D31"/>
    <w:rsid w:val="009A4482"/>
    <w:rsid w:val="009A4670"/>
    <w:rsid w:val="009A4CA3"/>
    <w:rsid w:val="009A561D"/>
    <w:rsid w:val="009A58B7"/>
    <w:rsid w:val="009A58D1"/>
    <w:rsid w:val="009A62D3"/>
    <w:rsid w:val="009A6328"/>
    <w:rsid w:val="009A6D38"/>
    <w:rsid w:val="009A6DBC"/>
    <w:rsid w:val="009A6DDD"/>
    <w:rsid w:val="009A6F56"/>
    <w:rsid w:val="009A70AB"/>
    <w:rsid w:val="009A71DB"/>
    <w:rsid w:val="009A72B9"/>
    <w:rsid w:val="009A7E1B"/>
    <w:rsid w:val="009B08C3"/>
    <w:rsid w:val="009B27CE"/>
    <w:rsid w:val="009B2B12"/>
    <w:rsid w:val="009B2C4D"/>
    <w:rsid w:val="009B32FC"/>
    <w:rsid w:val="009B3446"/>
    <w:rsid w:val="009B4426"/>
    <w:rsid w:val="009B45D5"/>
    <w:rsid w:val="009B4944"/>
    <w:rsid w:val="009B4D4A"/>
    <w:rsid w:val="009B4FB7"/>
    <w:rsid w:val="009B54BC"/>
    <w:rsid w:val="009B5982"/>
    <w:rsid w:val="009B67ED"/>
    <w:rsid w:val="009B6826"/>
    <w:rsid w:val="009B6855"/>
    <w:rsid w:val="009B6D16"/>
    <w:rsid w:val="009B704B"/>
    <w:rsid w:val="009B760E"/>
    <w:rsid w:val="009B7639"/>
    <w:rsid w:val="009B776E"/>
    <w:rsid w:val="009B7B9E"/>
    <w:rsid w:val="009C03B8"/>
    <w:rsid w:val="009C094B"/>
    <w:rsid w:val="009C0DAC"/>
    <w:rsid w:val="009C0E6A"/>
    <w:rsid w:val="009C2293"/>
    <w:rsid w:val="009C2448"/>
    <w:rsid w:val="009C2592"/>
    <w:rsid w:val="009C27B8"/>
    <w:rsid w:val="009C281B"/>
    <w:rsid w:val="009C2CC1"/>
    <w:rsid w:val="009C31E4"/>
    <w:rsid w:val="009C36EE"/>
    <w:rsid w:val="009C4A24"/>
    <w:rsid w:val="009C4F60"/>
    <w:rsid w:val="009C527C"/>
    <w:rsid w:val="009C531F"/>
    <w:rsid w:val="009C555D"/>
    <w:rsid w:val="009C5C2C"/>
    <w:rsid w:val="009C5CCB"/>
    <w:rsid w:val="009C5CFD"/>
    <w:rsid w:val="009C6919"/>
    <w:rsid w:val="009C6BC8"/>
    <w:rsid w:val="009C7099"/>
    <w:rsid w:val="009C72B9"/>
    <w:rsid w:val="009C7926"/>
    <w:rsid w:val="009C7C2F"/>
    <w:rsid w:val="009D0D1E"/>
    <w:rsid w:val="009D0E25"/>
    <w:rsid w:val="009D174F"/>
    <w:rsid w:val="009D1A83"/>
    <w:rsid w:val="009D1C01"/>
    <w:rsid w:val="009D1F40"/>
    <w:rsid w:val="009D2862"/>
    <w:rsid w:val="009D2F13"/>
    <w:rsid w:val="009D2F6F"/>
    <w:rsid w:val="009D3640"/>
    <w:rsid w:val="009D39A6"/>
    <w:rsid w:val="009D3AFB"/>
    <w:rsid w:val="009D3B54"/>
    <w:rsid w:val="009D3C74"/>
    <w:rsid w:val="009D3DD8"/>
    <w:rsid w:val="009D41E4"/>
    <w:rsid w:val="009D41FB"/>
    <w:rsid w:val="009D4265"/>
    <w:rsid w:val="009D42D6"/>
    <w:rsid w:val="009D473A"/>
    <w:rsid w:val="009D4A8C"/>
    <w:rsid w:val="009D5206"/>
    <w:rsid w:val="009D568C"/>
    <w:rsid w:val="009D621A"/>
    <w:rsid w:val="009D7132"/>
    <w:rsid w:val="009D71D9"/>
    <w:rsid w:val="009D72E8"/>
    <w:rsid w:val="009D76C1"/>
    <w:rsid w:val="009D7D0E"/>
    <w:rsid w:val="009E043E"/>
    <w:rsid w:val="009E0476"/>
    <w:rsid w:val="009E06BF"/>
    <w:rsid w:val="009E089D"/>
    <w:rsid w:val="009E08E7"/>
    <w:rsid w:val="009E0A3A"/>
    <w:rsid w:val="009E0E54"/>
    <w:rsid w:val="009E0F6A"/>
    <w:rsid w:val="009E0FB6"/>
    <w:rsid w:val="009E131E"/>
    <w:rsid w:val="009E133A"/>
    <w:rsid w:val="009E17BF"/>
    <w:rsid w:val="009E1FA9"/>
    <w:rsid w:val="009E2489"/>
    <w:rsid w:val="009E2BC5"/>
    <w:rsid w:val="009E353F"/>
    <w:rsid w:val="009E3BAB"/>
    <w:rsid w:val="009E3BBC"/>
    <w:rsid w:val="009E3E56"/>
    <w:rsid w:val="009E3FD7"/>
    <w:rsid w:val="009E417A"/>
    <w:rsid w:val="009E4A17"/>
    <w:rsid w:val="009E56EF"/>
    <w:rsid w:val="009E59E0"/>
    <w:rsid w:val="009E5A1B"/>
    <w:rsid w:val="009E6DE3"/>
    <w:rsid w:val="009E700E"/>
    <w:rsid w:val="009E799C"/>
    <w:rsid w:val="009E7FE3"/>
    <w:rsid w:val="009E7FE5"/>
    <w:rsid w:val="009F084C"/>
    <w:rsid w:val="009F0ADA"/>
    <w:rsid w:val="009F1159"/>
    <w:rsid w:val="009F12AB"/>
    <w:rsid w:val="009F1343"/>
    <w:rsid w:val="009F1E31"/>
    <w:rsid w:val="009F20C9"/>
    <w:rsid w:val="009F210A"/>
    <w:rsid w:val="009F28F2"/>
    <w:rsid w:val="009F2AEB"/>
    <w:rsid w:val="009F38E1"/>
    <w:rsid w:val="009F3E06"/>
    <w:rsid w:val="009F3E4B"/>
    <w:rsid w:val="009F4149"/>
    <w:rsid w:val="009F4A40"/>
    <w:rsid w:val="009F52F9"/>
    <w:rsid w:val="009F5933"/>
    <w:rsid w:val="009F60CC"/>
    <w:rsid w:val="009F7914"/>
    <w:rsid w:val="009F7AF3"/>
    <w:rsid w:val="009F7C51"/>
    <w:rsid w:val="009F7D19"/>
    <w:rsid w:val="009F7D99"/>
    <w:rsid w:val="00A00BF7"/>
    <w:rsid w:val="00A00D37"/>
    <w:rsid w:val="00A01463"/>
    <w:rsid w:val="00A0159E"/>
    <w:rsid w:val="00A01839"/>
    <w:rsid w:val="00A02364"/>
    <w:rsid w:val="00A02C1A"/>
    <w:rsid w:val="00A02CF7"/>
    <w:rsid w:val="00A032A3"/>
    <w:rsid w:val="00A03386"/>
    <w:rsid w:val="00A0387C"/>
    <w:rsid w:val="00A03AFE"/>
    <w:rsid w:val="00A03F31"/>
    <w:rsid w:val="00A04147"/>
    <w:rsid w:val="00A044E9"/>
    <w:rsid w:val="00A0460D"/>
    <w:rsid w:val="00A05F9C"/>
    <w:rsid w:val="00A061F6"/>
    <w:rsid w:val="00A06E18"/>
    <w:rsid w:val="00A07062"/>
    <w:rsid w:val="00A070D2"/>
    <w:rsid w:val="00A0780C"/>
    <w:rsid w:val="00A0785B"/>
    <w:rsid w:val="00A078FE"/>
    <w:rsid w:val="00A07AA2"/>
    <w:rsid w:val="00A07FB9"/>
    <w:rsid w:val="00A10A73"/>
    <w:rsid w:val="00A10D4D"/>
    <w:rsid w:val="00A10E4A"/>
    <w:rsid w:val="00A10EF2"/>
    <w:rsid w:val="00A11817"/>
    <w:rsid w:val="00A11AEE"/>
    <w:rsid w:val="00A11AFD"/>
    <w:rsid w:val="00A11C51"/>
    <w:rsid w:val="00A127BB"/>
    <w:rsid w:val="00A131DA"/>
    <w:rsid w:val="00A142C2"/>
    <w:rsid w:val="00A152A5"/>
    <w:rsid w:val="00A1595C"/>
    <w:rsid w:val="00A1604C"/>
    <w:rsid w:val="00A163C2"/>
    <w:rsid w:val="00A164CC"/>
    <w:rsid w:val="00A16773"/>
    <w:rsid w:val="00A1678A"/>
    <w:rsid w:val="00A16F7E"/>
    <w:rsid w:val="00A172BC"/>
    <w:rsid w:val="00A17BA0"/>
    <w:rsid w:val="00A17D37"/>
    <w:rsid w:val="00A20706"/>
    <w:rsid w:val="00A20C41"/>
    <w:rsid w:val="00A20D85"/>
    <w:rsid w:val="00A21A4D"/>
    <w:rsid w:val="00A2219B"/>
    <w:rsid w:val="00A22607"/>
    <w:rsid w:val="00A22789"/>
    <w:rsid w:val="00A22AAA"/>
    <w:rsid w:val="00A22E0C"/>
    <w:rsid w:val="00A2474B"/>
    <w:rsid w:val="00A249F9"/>
    <w:rsid w:val="00A24A7B"/>
    <w:rsid w:val="00A24ABA"/>
    <w:rsid w:val="00A25515"/>
    <w:rsid w:val="00A25716"/>
    <w:rsid w:val="00A25839"/>
    <w:rsid w:val="00A25B42"/>
    <w:rsid w:val="00A25BE2"/>
    <w:rsid w:val="00A25FE0"/>
    <w:rsid w:val="00A26A8F"/>
    <w:rsid w:val="00A27397"/>
    <w:rsid w:val="00A2744D"/>
    <w:rsid w:val="00A27698"/>
    <w:rsid w:val="00A27E9C"/>
    <w:rsid w:val="00A300B1"/>
    <w:rsid w:val="00A305FA"/>
    <w:rsid w:val="00A31C1F"/>
    <w:rsid w:val="00A32C03"/>
    <w:rsid w:val="00A330D9"/>
    <w:rsid w:val="00A333A9"/>
    <w:rsid w:val="00A33E93"/>
    <w:rsid w:val="00A34671"/>
    <w:rsid w:val="00A35324"/>
    <w:rsid w:val="00A35338"/>
    <w:rsid w:val="00A35911"/>
    <w:rsid w:val="00A35A50"/>
    <w:rsid w:val="00A35A85"/>
    <w:rsid w:val="00A35B8C"/>
    <w:rsid w:val="00A35BF5"/>
    <w:rsid w:val="00A35FA2"/>
    <w:rsid w:val="00A360E8"/>
    <w:rsid w:val="00A36128"/>
    <w:rsid w:val="00A3614E"/>
    <w:rsid w:val="00A3650D"/>
    <w:rsid w:val="00A37249"/>
    <w:rsid w:val="00A376E4"/>
    <w:rsid w:val="00A37931"/>
    <w:rsid w:val="00A37A61"/>
    <w:rsid w:val="00A37AED"/>
    <w:rsid w:val="00A37C1A"/>
    <w:rsid w:val="00A37C7F"/>
    <w:rsid w:val="00A402D1"/>
    <w:rsid w:val="00A40B71"/>
    <w:rsid w:val="00A40BD3"/>
    <w:rsid w:val="00A4108F"/>
    <w:rsid w:val="00A41145"/>
    <w:rsid w:val="00A41441"/>
    <w:rsid w:val="00A415D9"/>
    <w:rsid w:val="00A41C28"/>
    <w:rsid w:val="00A41C81"/>
    <w:rsid w:val="00A41CEA"/>
    <w:rsid w:val="00A42894"/>
    <w:rsid w:val="00A428C3"/>
    <w:rsid w:val="00A434EE"/>
    <w:rsid w:val="00A4404D"/>
    <w:rsid w:val="00A444A6"/>
    <w:rsid w:val="00A44671"/>
    <w:rsid w:val="00A44714"/>
    <w:rsid w:val="00A44891"/>
    <w:rsid w:val="00A44A8D"/>
    <w:rsid w:val="00A44C6D"/>
    <w:rsid w:val="00A44FB3"/>
    <w:rsid w:val="00A451D4"/>
    <w:rsid w:val="00A4564A"/>
    <w:rsid w:val="00A45686"/>
    <w:rsid w:val="00A45C95"/>
    <w:rsid w:val="00A45CE8"/>
    <w:rsid w:val="00A464DE"/>
    <w:rsid w:val="00A46B3D"/>
    <w:rsid w:val="00A47246"/>
    <w:rsid w:val="00A473B9"/>
    <w:rsid w:val="00A4751D"/>
    <w:rsid w:val="00A4769A"/>
    <w:rsid w:val="00A508E3"/>
    <w:rsid w:val="00A50D12"/>
    <w:rsid w:val="00A51226"/>
    <w:rsid w:val="00A513E8"/>
    <w:rsid w:val="00A519B1"/>
    <w:rsid w:val="00A51A30"/>
    <w:rsid w:val="00A51FC9"/>
    <w:rsid w:val="00A529C3"/>
    <w:rsid w:val="00A52DA0"/>
    <w:rsid w:val="00A534E5"/>
    <w:rsid w:val="00A53A66"/>
    <w:rsid w:val="00A53C20"/>
    <w:rsid w:val="00A53C64"/>
    <w:rsid w:val="00A54256"/>
    <w:rsid w:val="00A543FC"/>
    <w:rsid w:val="00A54782"/>
    <w:rsid w:val="00A5480B"/>
    <w:rsid w:val="00A54D46"/>
    <w:rsid w:val="00A54E82"/>
    <w:rsid w:val="00A55112"/>
    <w:rsid w:val="00A562B9"/>
    <w:rsid w:val="00A56504"/>
    <w:rsid w:val="00A6014C"/>
    <w:rsid w:val="00A604DE"/>
    <w:rsid w:val="00A609B8"/>
    <w:rsid w:val="00A60A50"/>
    <w:rsid w:val="00A61472"/>
    <w:rsid w:val="00A61BF8"/>
    <w:rsid w:val="00A62421"/>
    <w:rsid w:val="00A631C4"/>
    <w:rsid w:val="00A6386B"/>
    <w:rsid w:val="00A63B12"/>
    <w:rsid w:val="00A63D14"/>
    <w:rsid w:val="00A640D8"/>
    <w:rsid w:val="00A64C05"/>
    <w:rsid w:val="00A64C27"/>
    <w:rsid w:val="00A64C54"/>
    <w:rsid w:val="00A64D39"/>
    <w:rsid w:val="00A64DF1"/>
    <w:rsid w:val="00A64E45"/>
    <w:rsid w:val="00A64F33"/>
    <w:rsid w:val="00A6610F"/>
    <w:rsid w:val="00A66174"/>
    <w:rsid w:val="00A6685D"/>
    <w:rsid w:val="00A668B0"/>
    <w:rsid w:val="00A66CD0"/>
    <w:rsid w:val="00A66EEE"/>
    <w:rsid w:val="00A66F1E"/>
    <w:rsid w:val="00A66F41"/>
    <w:rsid w:val="00A67431"/>
    <w:rsid w:val="00A67FE9"/>
    <w:rsid w:val="00A7005C"/>
    <w:rsid w:val="00A70841"/>
    <w:rsid w:val="00A70E9E"/>
    <w:rsid w:val="00A713CA"/>
    <w:rsid w:val="00A71427"/>
    <w:rsid w:val="00A7168E"/>
    <w:rsid w:val="00A71958"/>
    <w:rsid w:val="00A71A49"/>
    <w:rsid w:val="00A7256E"/>
    <w:rsid w:val="00A7288B"/>
    <w:rsid w:val="00A72B39"/>
    <w:rsid w:val="00A72C89"/>
    <w:rsid w:val="00A72F4B"/>
    <w:rsid w:val="00A738F8"/>
    <w:rsid w:val="00A74BE1"/>
    <w:rsid w:val="00A74DBD"/>
    <w:rsid w:val="00A754CD"/>
    <w:rsid w:val="00A759F8"/>
    <w:rsid w:val="00A75DFA"/>
    <w:rsid w:val="00A75E1F"/>
    <w:rsid w:val="00A764F8"/>
    <w:rsid w:val="00A76E6A"/>
    <w:rsid w:val="00A77376"/>
    <w:rsid w:val="00A776A1"/>
    <w:rsid w:val="00A77BFB"/>
    <w:rsid w:val="00A81AA0"/>
    <w:rsid w:val="00A81BE0"/>
    <w:rsid w:val="00A81DAE"/>
    <w:rsid w:val="00A81EE9"/>
    <w:rsid w:val="00A820A3"/>
    <w:rsid w:val="00A82468"/>
    <w:rsid w:val="00A826F5"/>
    <w:rsid w:val="00A82805"/>
    <w:rsid w:val="00A82A38"/>
    <w:rsid w:val="00A82D61"/>
    <w:rsid w:val="00A82D67"/>
    <w:rsid w:val="00A82E18"/>
    <w:rsid w:val="00A830E9"/>
    <w:rsid w:val="00A83596"/>
    <w:rsid w:val="00A83AE6"/>
    <w:rsid w:val="00A83D2F"/>
    <w:rsid w:val="00A83EC4"/>
    <w:rsid w:val="00A8415E"/>
    <w:rsid w:val="00A849DD"/>
    <w:rsid w:val="00A8550A"/>
    <w:rsid w:val="00A8562F"/>
    <w:rsid w:val="00A859A6"/>
    <w:rsid w:val="00A86005"/>
    <w:rsid w:val="00A867C9"/>
    <w:rsid w:val="00A86E46"/>
    <w:rsid w:val="00A8770B"/>
    <w:rsid w:val="00A87BA2"/>
    <w:rsid w:val="00A87C7A"/>
    <w:rsid w:val="00A87D37"/>
    <w:rsid w:val="00A87F47"/>
    <w:rsid w:val="00A9012C"/>
    <w:rsid w:val="00A908A8"/>
    <w:rsid w:val="00A912B8"/>
    <w:rsid w:val="00A91880"/>
    <w:rsid w:val="00A91974"/>
    <w:rsid w:val="00A92272"/>
    <w:rsid w:val="00A927BE"/>
    <w:rsid w:val="00A92894"/>
    <w:rsid w:val="00A92A2A"/>
    <w:rsid w:val="00A92ECB"/>
    <w:rsid w:val="00A92EEA"/>
    <w:rsid w:val="00A92F6F"/>
    <w:rsid w:val="00A9305B"/>
    <w:rsid w:val="00A935BE"/>
    <w:rsid w:val="00A940F9"/>
    <w:rsid w:val="00A94332"/>
    <w:rsid w:val="00A94931"/>
    <w:rsid w:val="00A95339"/>
    <w:rsid w:val="00A959F5"/>
    <w:rsid w:val="00A95B5A"/>
    <w:rsid w:val="00A968FA"/>
    <w:rsid w:val="00A975D7"/>
    <w:rsid w:val="00A97FBF"/>
    <w:rsid w:val="00AA0812"/>
    <w:rsid w:val="00AA0EBD"/>
    <w:rsid w:val="00AA107B"/>
    <w:rsid w:val="00AA124E"/>
    <w:rsid w:val="00AA17E6"/>
    <w:rsid w:val="00AA2E42"/>
    <w:rsid w:val="00AA3BBE"/>
    <w:rsid w:val="00AA3D68"/>
    <w:rsid w:val="00AA3E0E"/>
    <w:rsid w:val="00AA403B"/>
    <w:rsid w:val="00AA4C12"/>
    <w:rsid w:val="00AA4E2D"/>
    <w:rsid w:val="00AA6266"/>
    <w:rsid w:val="00AA64D0"/>
    <w:rsid w:val="00AA6875"/>
    <w:rsid w:val="00AA78C2"/>
    <w:rsid w:val="00AB097E"/>
    <w:rsid w:val="00AB09B2"/>
    <w:rsid w:val="00AB0C40"/>
    <w:rsid w:val="00AB0C95"/>
    <w:rsid w:val="00AB0D4F"/>
    <w:rsid w:val="00AB10F6"/>
    <w:rsid w:val="00AB1182"/>
    <w:rsid w:val="00AB11F3"/>
    <w:rsid w:val="00AB1286"/>
    <w:rsid w:val="00AB1A49"/>
    <w:rsid w:val="00AB1B0A"/>
    <w:rsid w:val="00AB208B"/>
    <w:rsid w:val="00AB2503"/>
    <w:rsid w:val="00AB268A"/>
    <w:rsid w:val="00AB2D01"/>
    <w:rsid w:val="00AB324A"/>
    <w:rsid w:val="00AB3E3E"/>
    <w:rsid w:val="00AB3F49"/>
    <w:rsid w:val="00AB46BD"/>
    <w:rsid w:val="00AB4708"/>
    <w:rsid w:val="00AB470B"/>
    <w:rsid w:val="00AB54B6"/>
    <w:rsid w:val="00AB5986"/>
    <w:rsid w:val="00AB5B26"/>
    <w:rsid w:val="00AB5C99"/>
    <w:rsid w:val="00AB600E"/>
    <w:rsid w:val="00AB60B8"/>
    <w:rsid w:val="00AB675F"/>
    <w:rsid w:val="00AB6AB4"/>
    <w:rsid w:val="00AB6CC0"/>
    <w:rsid w:val="00AB7094"/>
    <w:rsid w:val="00AB725A"/>
    <w:rsid w:val="00AB74A2"/>
    <w:rsid w:val="00AB757C"/>
    <w:rsid w:val="00AB75AF"/>
    <w:rsid w:val="00AB782C"/>
    <w:rsid w:val="00AB7918"/>
    <w:rsid w:val="00AB7D44"/>
    <w:rsid w:val="00AB7E2B"/>
    <w:rsid w:val="00AC1349"/>
    <w:rsid w:val="00AC13AC"/>
    <w:rsid w:val="00AC1BD4"/>
    <w:rsid w:val="00AC21EA"/>
    <w:rsid w:val="00AC24D5"/>
    <w:rsid w:val="00AC2734"/>
    <w:rsid w:val="00AC29AE"/>
    <w:rsid w:val="00AC2B4C"/>
    <w:rsid w:val="00AC33BC"/>
    <w:rsid w:val="00AC46D4"/>
    <w:rsid w:val="00AC4844"/>
    <w:rsid w:val="00AC499B"/>
    <w:rsid w:val="00AC51AE"/>
    <w:rsid w:val="00AC59B6"/>
    <w:rsid w:val="00AC648C"/>
    <w:rsid w:val="00AC6520"/>
    <w:rsid w:val="00AC654E"/>
    <w:rsid w:val="00AC66FD"/>
    <w:rsid w:val="00AC69F6"/>
    <w:rsid w:val="00AC6C37"/>
    <w:rsid w:val="00AC717E"/>
    <w:rsid w:val="00AC7E5B"/>
    <w:rsid w:val="00AD09A1"/>
    <w:rsid w:val="00AD0D58"/>
    <w:rsid w:val="00AD0D8F"/>
    <w:rsid w:val="00AD1C0E"/>
    <w:rsid w:val="00AD1FDD"/>
    <w:rsid w:val="00AD216E"/>
    <w:rsid w:val="00AD21EB"/>
    <w:rsid w:val="00AD2EAC"/>
    <w:rsid w:val="00AD357D"/>
    <w:rsid w:val="00AD358E"/>
    <w:rsid w:val="00AD36D9"/>
    <w:rsid w:val="00AD39E3"/>
    <w:rsid w:val="00AD3A90"/>
    <w:rsid w:val="00AD4D81"/>
    <w:rsid w:val="00AD4FC6"/>
    <w:rsid w:val="00AD532E"/>
    <w:rsid w:val="00AD5966"/>
    <w:rsid w:val="00AD59B5"/>
    <w:rsid w:val="00AD615F"/>
    <w:rsid w:val="00AD6C5B"/>
    <w:rsid w:val="00AD7035"/>
    <w:rsid w:val="00AD73FC"/>
    <w:rsid w:val="00AD7CD4"/>
    <w:rsid w:val="00AD7D10"/>
    <w:rsid w:val="00AD7D79"/>
    <w:rsid w:val="00AD7FDF"/>
    <w:rsid w:val="00AE03F1"/>
    <w:rsid w:val="00AE0412"/>
    <w:rsid w:val="00AE0598"/>
    <w:rsid w:val="00AE0BD5"/>
    <w:rsid w:val="00AE11BD"/>
    <w:rsid w:val="00AE18E4"/>
    <w:rsid w:val="00AE1951"/>
    <w:rsid w:val="00AE1996"/>
    <w:rsid w:val="00AE1A6F"/>
    <w:rsid w:val="00AE2668"/>
    <w:rsid w:val="00AE2C3E"/>
    <w:rsid w:val="00AE3711"/>
    <w:rsid w:val="00AE38B6"/>
    <w:rsid w:val="00AE3A75"/>
    <w:rsid w:val="00AE40CF"/>
    <w:rsid w:val="00AE4630"/>
    <w:rsid w:val="00AE4D61"/>
    <w:rsid w:val="00AE51A5"/>
    <w:rsid w:val="00AE62BD"/>
    <w:rsid w:val="00AE69E9"/>
    <w:rsid w:val="00AE6BB6"/>
    <w:rsid w:val="00AE7025"/>
    <w:rsid w:val="00AE76BA"/>
    <w:rsid w:val="00AE7D9E"/>
    <w:rsid w:val="00AE7FC3"/>
    <w:rsid w:val="00AF007D"/>
    <w:rsid w:val="00AF01FE"/>
    <w:rsid w:val="00AF050D"/>
    <w:rsid w:val="00AF052A"/>
    <w:rsid w:val="00AF0B92"/>
    <w:rsid w:val="00AF105A"/>
    <w:rsid w:val="00AF199E"/>
    <w:rsid w:val="00AF1EAD"/>
    <w:rsid w:val="00AF2A2C"/>
    <w:rsid w:val="00AF2B56"/>
    <w:rsid w:val="00AF2B90"/>
    <w:rsid w:val="00AF2DA1"/>
    <w:rsid w:val="00AF2EAC"/>
    <w:rsid w:val="00AF306C"/>
    <w:rsid w:val="00AF3BDB"/>
    <w:rsid w:val="00AF4023"/>
    <w:rsid w:val="00AF4A54"/>
    <w:rsid w:val="00AF4EFD"/>
    <w:rsid w:val="00AF5304"/>
    <w:rsid w:val="00AF564F"/>
    <w:rsid w:val="00AF5661"/>
    <w:rsid w:val="00AF5764"/>
    <w:rsid w:val="00AF5DE2"/>
    <w:rsid w:val="00AF6015"/>
    <w:rsid w:val="00AF65ED"/>
    <w:rsid w:val="00AF66BA"/>
    <w:rsid w:val="00AF67A4"/>
    <w:rsid w:val="00AF6940"/>
    <w:rsid w:val="00AF6B65"/>
    <w:rsid w:val="00AF6D1C"/>
    <w:rsid w:val="00AF7B39"/>
    <w:rsid w:val="00AF7BE5"/>
    <w:rsid w:val="00AF7ECD"/>
    <w:rsid w:val="00B003E7"/>
    <w:rsid w:val="00B01259"/>
    <w:rsid w:val="00B01E0C"/>
    <w:rsid w:val="00B024F1"/>
    <w:rsid w:val="00B02DC8"/>
    <w:rsid w:val="00B02FB6"/>
    <w:rsid w:val="00B03282"/>
    <w:rsid w:val="00B032FE"/>
    <w:rsid w:val="00B03C32"/>
    <w:rsid w:val="00B03E0C"/>
    <w:rsid w:val="00B04046"/>
    <w:rsid w:val="00B04245"/>
    <w:rsid w:val="00B0587B"/>
    <w:rsid w:val="00B05B6F"/>
    <w:rsid w:val="00B0618B"/>
    <w:rsid w:val="00B0652D"/>
    <w:rsid w:val="00B065CF"/>
    <w:rsid w:val="00B069B9"/>
    <w:rsid w:val="00B06C32"/>
    <w:rsid w:val="00B06CC2"/>
    <w:rsid w:val="00B06E17"/>
    <w:rsid w:val="00B10385"/>
    <w:rsid w:val="00B107DF"/>
    <w:rsid w:val="00B10BD7"/>
    <w:rsid w:val="00B11051"/>
    <w:rsid w:val="00B11441"/>
    <w:rsid w:val="00B1163D"/>
    <w:rsid w:val="00B116FC"/>
    <w:rsid w:val="00B11704"/>
    <w:rsid w:val="00B11A01"/>
    <w:rsid w:val="00B11BF4"/>
    <w:rsid w:val="00B11BF6"/>
    <w:rsid w:val="00B11D67"/>
    <w:rsid w:val="00B12457"/>
    <w:rsid w:val="00B1285A"/>
    <w:rsid w:val="00B13094"/>
    <w:rsid w:val="00B13D40"/>
    <w:rsid w:val="00B13E5D"/>
    <w:rsid w:val="00B14099"/>
    <w:rsid w:val="00B142AA"/>
    <w:rsid w:val="00B142DA"/>
    <w:rsid w:val="00B15981"/>
    <w:rsid w:val="00B16462"/>
    <w:rsid w:val="00B166AB"/>
    <w:rsid w:val="00B16A38"/>
    <w:rsid w:val="00B16BFE"/>
    <w:rsid w:val="00B17322"/>
    <w:rsid w:val="00B17B6F"/>
    <w:rsid w:val="00B202D0"/>
    <w:rsid w:val="00B20713"/>
    <w:rsid w:val="00B20A6A"/>
    <w:rsid w:val="00B20B80"/>
    <w:rsid w:val="00B20E05"/>
    <w:rsid w:val="00B21B83"/>
    <w:rsid w:val="00B21D07"/>
    <w:rsid w:val="00B21D19"/>
    <w:rsid w:val="00B21E68"/>
    <w:rsid w:val="00B22662"/>
    <w:rsid w:val="00B22A82"/>
    <w:rsid w:val="00B23975"/>
    <w:rsid w:val="00B24040"/>
    <w:rsid w:val="00B24128"/>
    <w:rsid w:val="00B24289"/>
    <w:rsid w:val="00B24579"/>
    <w:rsid w:val="00B24F74"/>
    <w:rsid w:val="00B25209"/>
    <w:rsid w:val="00B25EF2"/>
    <w:rsid w:val="00B25F3B"/>
    <w:rsid w:val="00B26781"/>
    <w:rsid w:val="00B26792"/>
    <w:rsid w:val="00B26FDE"/>
    <w:rsid w:val="00B275E9"/>
    <w:rsid w:val="00B277DA"/>
    <w:rsid w:val="00B27986"/>
    <w:rsid w:val="00B27DAC"/>
    <w:rsid w:val="00B30130"/>
    <w:rsid w:val="00B301DD"/>
    <w:rsid w:val="00B30207"/>
    <w:rsid w:val="00B30F52"/>
    <w:rsid w:val="00B312A6"/>
    <w:rsid w:val="00B313DD"/>
    <w:rsid w:val="00B31607"/>
    <w:rsid w:val="00B317B6"/>
    <w:rsid w:val="00B3197B"/>
    <w:rsid w:val="00B32015"/>
    <w:rsid w:val="00B3291D"/>
    <w:rsid w:val="00B32948"/>
    <w:rsid w:val="00B32BF1"/>
    <w:rsid w:val="00B33156"/>
    <w:rsid w:val="00B3347B"/>
    <w:rsid w:val="00B33526"/>
    <w:rsid w:val="00B3352B"/>
    <w:rsid w:val="00B33822"/>
    <w:rsid w:val="00B33902"/>
    <w:rsid w:val="00B33ABE"/>
    <w:rsid w:val="00B33BBD"/>
    <w:rsid w:val="00B345A4"/>
    <w:rsid w:val="00B34717"/>
    <w:rsid w:val="00B347F2"/>
    <w:rsid w:val="00B34881"/>
    <w:rsid w:val="00B34887"/>
    <w:rsid w:val="00B3523B"/>
    <w:rsid w:val="00B3576B"/>
    <w:rsid w:val="00B359D6"/>
    <w:rsid w:val="00B36F87"/>
    <w:rsid w:val="00B37821"/>
    <w:rsid w:val="00B37EF4"/>
    <w:rsid w:val="00B40AF4"/>
    <w:rsid w:val="00B40C98"/>
    <w:rsid w:val="00B40E50"/>
    <w:rsid w:val="00B41015"/>
    <w:rsid w:val="00B41802"/>
    <w:rsid w:val="00B418A2"/>
    <w:rsid w:val="00B41DBB"/>
    <w:rsid w:val="00B42A35"/>
    <w:rsid w:val="00B433F2"/>
    <w:rsid w:val="00B43575"/>
    <w:rsid w:val="00B4392A"/>
    <w:rsid w:val="00B4402F"/>
    <w:rsid w:val="00B442E4"/>
    <w:rsid w:val="00B443D7"/>
    <w:rsid w:val="00B445F9"/>
    <w:rsid w:val="00B447A8"/>
    <w:rsid w:val="00B46535"/>
    <w:rsid w:val="00B46655"/>
    <w:rsid w:val="00B4665B"/>
    <w:rsid w:val="00B46F16"/>
    <w:rsid w:val="00B47DD0"/>
    <w:rsid w:val="00B5014D"/>
    <w:rsid w:val="00B50734"/>
    <w:rsid w:val="00B508C2"/>
    <w:rsid w:val="00B50AC6"/>
    <w:rsid w:val="00B51021"/>
    <w:rsid w:val="00B5121F"/>
    <w:rsid w:val="00B5160A"/>
    <w:rsid w:val="00B5192B"/>
    <w:rsid w:val="00B51C0F"/>
    <w:rsid w:val="00B52200"/>
    <w:rsid w:val="00B5273C"/>
    <w:rsid w:val="00B52D0D"/>
    <w:rsid w:val="00B52E8D"/>
    <w:rsid w:val="00B53069"/>
    <w:rsid w:val="00B530ED"/>
    <w:rsid w:val="00B5310F"/>
    <w:rsid w:val="00B5317C"/>
    <w:rsid w:val="00B5400D"/>
    <w:rsid w:val="00B54181"/>
    <w:rsid w:val="00B5469B"/>
    <w:rsid w:val="00B54B73"/>
    <w:rsid w:val="00B55050"/>
    <w:rsid w:val="00B553F7"/>
    <w:rsid w:val="00B55D69"/>
    <w:rsid w:val="00B56470"/>
    <w:rsid w:val="00B56591"/>
    <w:rsid w:val="00B565F1"/>
    <w:rsid w:val="00B5680B"/>
    <w:rsid w:val="00B56924"/>
    <w:rsid w:val="00B56CE2"/>
    <w:rsid w:val="00B56EAC"/>
    <w:rsid w:val="00B56EED"/>
    <w:rsid w:val="00B56F5E"/>
    <w:rsid w:val="00B57133"/>
    <w:rsid w:val="00B57322"/>
    <w:rsid w:val="00B5762B"/>
    <w:rsid w:val="00B57774"/>
    <w:rsid w:val="00B57984"/>
    <w:rsid w:val="00B57E6C"/>
    <w:rsid w:val="00B600D8"/>
    <w:rsid w:val="00B60166"/>
    <w:rsid w:val="00B60E56"/>
    <w:rsid w:val="00B613E2"/>
    <w:rsid w:val="00B61FA7"/>
    <w:rsid w:val="00B62070"/>
    <w:rsid w:val="00B621C1"/>
    <w:rsid w:val="00B62298"/>
    <w:rsid w:val="00B62353"/>
    <w:rsid w:val="00B626E6"/>
    <w:rsid w:val="00B62F09"/>
    <w:rsid w:val="00B633B0"/>
    <w:rsid w:val="00B63551"/>
    <w:rsid w:val="00B63CFA"/>
    <w:rsid w:val="00B63E70"/>
    <w:rsid w:val="00B63F15"/>
    <w:rsid w:val="00B645A3"/>
    <w:rsid w:val="00B646C5"/>
    <w:rsid w:val="00B64B17"/>
    <w:rsid w:val="00B64C02"/>
    <w:rsid w:val="00B650E9"/>
    <w:rsid w:val="00B6557E"/>
    <w:rsid w:val="00B6574B"/>
    <w:rsid w:val="00B657EA"/>
    <w:rsid w:val="00B65B28"/>
    <w:rsid w:val="00B65EAE"/>
    <w:rsid w:val="00B6768C"/>
    <w:rsid w:val="00B67862"/>
    <w:rsid w:val="00B679B0"/>
    <w:rsid w:val="00B67D61"/>
    <w:rsid w:val="00B70035"/>
    <w:rsid w:val="00B713ED"/>
    <w:rsid w:val="00B71824"/>
    <w:rsid w:val="00B71B7F"/>
    <w:rsid w:val="00B72777"/>
    <w:rsid w:val="00B7281E"/>
    <w:rsid w:val="00B72954"/>
    <w:rsid w:val="00B72A7E"/>
    <w:rsid w:val="00B73C40"/>
    <w:rsid w:val="00B7445E"/>
    <w:rsid w:val="00B749E6"/>
    <w:rsid w:val="00B74D24"/>
    <w:rsid w:val="00B760E0"/>
    <w:rsid w:val="00B76A48"/>
    <w:rsid w:val="00B76E48"/>
    <w:rsid w:val="00B7718B"/>
    <w:rsid w:val="00B773F5"/>
    <w:rsid w:val="00B7741A"/>
    <w:rsid w:val="00B77E42"/>
    <w:rsid w:val="00B80596"/>
    <w:rsid w:val="00B80D62"/>
    <w:rsid w:val="00B80E52"/>
    <w:rsid w:val="00B80E69"/>
    <w:rsid w:val="00B80E71"/>
    <w:rsid w:val="00B81018"/>
    <w:rsid w:val="00B81256"/>
    <w:rsid w:val="00B8226A"/>
    <w:rsid w:val="00B827B4"/>
    <w:rsid w:val="00B82A49"/>
    <w:rsid w:val="00B82EF6"/>
    <w:rsid w:val="00B8336D"/>
    <w:rsid w:val="00B84EFE"/>
    <w:rsid w:val="00B850DE"/>
    <w:rsid w:val="00B85105"/>
    <w:rsid w:val="00B857EC"/>
    <w:rsid w:val="00B86589"/>
    <w:rsid w:val="00B86B64"/>
    <w:rsid w:val="00B86C4B"/>
    <w:rsid w:val="00B879C8"/>
    <w:rsid w:val="00B87C43"/>
    <w:rsid w:val="00B908F7"/>
    <w:rsid w:val="00B90C26"/>
    <w:rsid w:val="00B90C7B"/>
    <w:rsid w:val="00B91097"/>
    <w:rsid w:val="00B915BA"/>
    <w:rsid w:val="00B9176F"/>
    <w:rsid w:val="00B91965"/>
    <w:rsid w:val="00B91B1E"/>
    <w:rsid w:val="00B91EA7"/>
    <w:rsid w:val="00B9208D"/>
    <w:rsid w:val="00B9218D"/>
    <w:rsid w:val="00B92539"/>
    <w:rsid w:val="00B92935"/>
    <w:rsid w:val="00B92E08"/>
    <w:rsid w:val="00B93B97"/>
    <w:rsid w:val="00B945CA"/>
    <w:rsid w:val="00B948D1"/>
    <w:rsid w:val="00B9512C"/>
    <w:rsid w:val="00B95541"/>
    <w:rsid w:val="00B95AFA"/>
    <w:rsid w:val="00B96388"/>
    <w:rsid w:val="00B9651D"/>
    <w:rsid w:val="00B96542"/>
    <w:rsid w:val="00BA0493"/>
    <w:rsid w:val="00BA049F"/>
    <w:rsid w:val="00BA0568"/>
    <w:rsid w:val="00BA0914"/>
    <w:rsid w:val="00BA1093"/>
    <w:rsid w:val="00BA10AC"/>
    <w:rsid w:val="00BA1201"/>
    <w:rsid w:val="00BA1320"/>
    <w:rsid w:val="00BA1ADE"/>
    <w:rsid w:val="00BA2023"/>
    <w:rsid w:val="00BA2EFA"/>
    <w:rsid w:val="00BA31E1"/>
    <w:rsid w:val="00BA3AFA"/>
    <w:rsid w:val="00BA509A"/>
    <w:rsid w:val="00BA5D91"/>
    <w:rsid w:val="00BA6291"/>
    <w:rsid w:val="00BA6533"/>
    <w:rsid w:val="00BA69E6"/>
    <w:rsid w:val="00BA6C78"/>
    <w:rsid w:val="00BA6C8E"/>
    <w:rsid w:val="00BA7A0E"/>
    <w:rsid w:val="00BA7B07"/>
    <w:rsid w:val="00BB02BC"/>
    <w:rsid w:val="00BB0374"/>
    <w:rsid w:val="00BB0A68"/>
    <w:rsid w:val="00BB0DBF"/>
    <w:rsid w:val="00BB0DE8"/>
    <w:rsid w:val="00BB1706"/>
    <w:rsid w:val="00BB1824"/>
    <w:rsid w:val="00BB264B"/>
    <w:rsid w:val="00BB2B60"/>
    <w:rsid w:val="00BB2CA0"/>
    <w:rsid w:val="00BB2D59"/>
    <w:rsid w:val="00BB3272"/>
    <w:rsid w:val="00BB39E9"/>
    <w:rsid w:val="00BB42D2"/>
    <w:rsid w:val="00BB4623"/>
    <w:rsid w:val="00BB4817"/>
    <w:rsid w:val="00BB5943"/>
    <w:rsid w:val="00BB6795"/>
    <w:rsid w:val="00BB6CF8"/>
    <w:rsid w:val="00BB70CB"/>
    <w:rsid w:val="00BB726F"/>
    <w:rsid w:val="00BB7977"/>
    <w:rsid w:val="00BB7A19"/>
    <w:rsid w:val="00BB7F33"/>
    <w:rsid w:val="00BC0119"/>
    <w:rsid w:val="00BC0480"/>
    <w:rsid w:val="00BC04FF"/>
    <w:rsid w:val="00BC0586"/>
    <w:rsid w:val="00BC0640"/>
    <w:rsid w:val="00BC0708"/>
    <w:rsid w:val="00BC0BED"/>
    <w:rsid w:val="00BC0D12"/>
    <w:rsid w:val="00BC0FA3"/>
    <w:rsid w:val="00BC101B"/>
    <w:rsid w:val="00BC192D"/>
    <w:rsid w:val="00BC22CE"/>
    <w:rsid w:val="00BC290E"/>
    <w:rsid w:val="00BC2E97"/>
    <w:rsid w:val="00BC31D0"/>
    <w:rsid w:val="00BC3970"/>
    <w:rsid w:val="00BC3EFA"/>
    <w:rsid w:val="00BC466E"/>
    <w:rsid w:val="00BC47EB"/>
    <w:rsid w:val="00BC4882"/>
    <w:rsid w:val="00BC5376"/>
    <w:rsid w:val="00BC630C"/>
    <w:rsid w:val="00BC6B70"/>
    <w:rsid w:val="00BC7940"/>
    <w:rsid w:val="00BC7AFF"/>
    <w:rsid w:val="00BD02E5"/>
    <w:rsid w:val="00BD072A"/>
    <w:rsid w:val="00BD0811"/>
    <w:rsid w:val="00BD0E7A"/>
    <w:rsid w:val="00BD1079"/>
    <w:rsid w:val="00BD1129"/>
    <w:rsid w:val="00BD1D1D"/>
    <w:rsid w:val="00BD26E9"/>
    <w:rsid w:val="00BD2782"/>
    <w:rsid w:val="00BD2862"/>
    <w:rsid w:val="00BD2A15"/>
    <w:rsid w:val="00BD2D84"/>
    <w:rsid w:val="00BD2EF6"/>
    <w:rsid w:val="00BD3292"/>
    <w:rsid w:val="00BD34AF"/>
    <w:rsid w:val="00BD3816"/>
    <w:rsid w:val="00BD392B"/>
    <w:rsid w:val="00BD3E26"/>
    <w:rsid w:val="00BD3F92"/>
    <w:rsid w:val="00BD430B"/>
    <w:rsid w:val="00BD4593"/>
    <w:rsid w:val="00BD47C8"/>
    <w:rsid w:val="00BD4A55"/>
    <w:rsid w:val="00BD4B5A"/>
    <w:rsid w:val="00BD559C"/>
    <w:rsid w:val="00BD591A"/>
    <w:rsid w:val="00BD59E1"/>
    <w:rsid w:val="00BD59E7"/>
    <w:rsid w:val="00BD63C0"/>
    <w:rsid w:val="00BD675F"/>
    <w:rsid w:val="00BD6B56"/>
    <w:rsid w:val="00BD6BF7"/>
    <w:rsid w:val="00BD6DF9"/>
    <w:rsid w:val="00BE049B"/>
    <w:rsid w:val="00BE09F5"/>
    <w:rsid w:val="00BE0B85"/>
    <w:rsid w:val="00BE0D77"/>
    <w:rsid w:val="00BE0ECD"/>
    <w:rsid w:val="00BE11D7"/>
    <w:rsid w:val="00BE1E8E"/>
    <w:rsid w:val="00BE1FFF"/>
    <w:rsid w:val="00BE20B6"/>
    <w:rsid w:val="00BE2304"/>
    <w:rsid w:val="00BE2F21"/>
    <w:rsid w:val="00BE336B"/>
    <w:rsid w:val="00BE35D7"/>
    <w:rsid w:val="00BE36B4"/>
    <w:rsid w:val="00BE3826"/>
    <w:rsid w:val="00BE3C12"/>
    <w:rsid w:val="00BE446C"/>
    <w:rsid w:val="00BE4632"/>
    <w:rsid w:val="00BE48ED"/>
    <w:rsid w:val="00BE4BAF"/>
    <w:rsid w:val="00BE4E75"/>
    <w:rsid w:val="00BE4FD6"/>
    <w:rsid w:val="00BE5184"/>
    <w:rsid w:val="00BE5A82"/>
    <w:rsid w:val="00BE5B18"/>
    <w:rsid w:val="00BE5B6B"/>
    <w:rsid w:val="00BE5CA1"/>
    <w:rsid w:val="00BE642D"/>
    <w:rsid w:val="00BE66E6"/>
    <w:rsid w:val="00BE77C8"/>
    <w:rsid w:val="00BF09DE"/>
    <w:rsid w:val="00BF0EBA"/>
    <w:rsid w:val="00BF191B"/>
    <w:rsid w:val="00BF1F8E"/>
    <w:rsid w:val="00BF1FCB"/>
    <w:rsid w:val="00BF2005"/>
    <w:rsid w:val="00BF2154"/>
    <w:rsid w:val="00BF2294"/>
    <w:rsid w:val="00BF2455"/>
    <w:rsid w:val="00BF2A98"/>
    <w:rsid w:val="00BF2EB1"/>
    <w:rsid w:val="00BF359F"/>
    <w:rsid w:val="00BF368F"/>
    <w:rsid w:val="00BF3A26"/>
    <w:rsid w:val="00BF3FFB"/>
    <w:rsid w:val="00BF417B"/>
    <w:rsid w:val="00BF4295"/>
    <w:rsid w:val="00BF42B6"/>
    <w:rsid w:val="00BF45B7"/>
    <w:rsid w:val="00BF4852"/>
    <w:rsid w:val="00BF48FE"/>
    <w:rsid w:val="00BF4905"/>
    <w:rsid w:val="00BF4BD4"/>
    <w:rsid w:val="00BF5088"/>
    <w:rsid w:val="00BF5603"/>
    <w:rsid w:val="00BF5AE3"/>
    <w:rsid w:val="00BF5F5E"/>
    <w:rsid w:val="00BF61CB"/>
    <w:rsid w:val="00BF6521"/>
    <w:rsid w:val="00BF6522"/>
    <w:rsid w:val="00BF671C"/>
    <w:rsid w:val="00BF6DAC"/>
    <w:rsid w:val="00BF7144"/>
    <w:rsid w:val="00BF751C"/>
    <w:rsid w:val="00BF75AA"/>
    <w:rsid w:val="00BF7807"/>
    <w:rsid w:val="00C00210"/>
    <w:rsid w:val="00C00878"/>
    <w:rsid w:val="00C0095D"/>
    <w:rsid w:val="00C009C1"/>
    <w:rsid w:val="00C00DF4"/>
    <w:rsid w:val="00C00FE6"/>
    <w:rsid w:val="00C025F8"/>
    <w:rsid w:val="00C02DAA"/>
    <w:rsid w:val="00C02FC8"/>
    <w:rsid w:val="00C02FDE"/>
    <w:rsid w:val="00C0363B"/>
    <w:rsid w:val="00C03A16"/>
    <w:rsid w:val="00C04CAE"/>
    <w:rsid w:val="00C0522E"/>
    <w:rsid w:val="00C054FA"/>
    <w:rsid w:val="00C059F3"/>
    <w:rsid w:val="00C05A3E"/>
    <w:rsid w:val="00C05B3A"/>
    <w:rsid w:val="00C05BD2"/>
    <w:rsid w:val="00C05C23"/>
    <w:rsid w:val="00C062C8"/>
    <w:rsid w:val="00C065F9"/>
    <w:rsid w:val="00C076A5"/>
    <w:rsid w:val="00C07DBB"/>
    <w:rsid w:val="00C10098"/>
    <w:rsid w:val="00C106C4"/>
    <w:rsid w:val="00C10BC3"/>
    <w:rsid w:val="00C1102E"/>
    <w:rsid w:val="00C110C3"/>
    <w:rsid w:val="00C114E9"/>
    <w:rsid w:val="00C1169D"/>
    <w:rsid w:val="00C11797"/>
    <w:rsid w:val="00C1181B"/>
    <w:rsid w:val="00C11898"/>
    <w:rsid w:val="00C11903"/>
    <w:rsid w:val="00C11BD0"/>
    <w:rsid w:val="00C125D0"/>
    <w:rsid w:val="00C12889"/>
    <w:rsid w:val="00C132A0"/>
    <w:rsid w:val="00C134EA"/>
    <w:rsid w:val="00C138A2"/>
    <w:rsid w:val="00C13A00"/>
    <w:rsid w:val="00C1406D"/>
    <w:rsid w:val="00C1410E"/>
    <w:rsid w:val="00C14C71"/>
    <w:rsid w:val="00C151B9"/>
    <w:rsid w:val="00C152B1"/>
    <w:rsid w:val="00C155E1"/>
    <w:rsid w:val="00C1620C"/>
    <w:rsid w:val="00C162EA"/>
    <w:rsid w:val="00C16459"/>
    <w:rsid w:val="00C171C2"/>
    <w:rsid w:val="00C1762E"/>
    <w:rsid w:val="00C17848"/>
    <w:rsid w:val="00C17AA3"/>
    <w:rsid w:val="00C17B12"/>
    <w:rsid w:val="00C2012A"/>
    <w:rsid w:val="00C2016B"/>
    <w:rsid w:val="00C2029A"/>
    <w:rsid w:val="00C20355"/>
    <w:rsid w:val="00C20833"/>
    <w:rsid w:val="00C20A4D"/>
    <w:rsid w:val="00C20B33"/>
    <w:rsid w:val="00C20ED0"/>
    <w:rsid w:val="00C20F5E"/>
    <w:rsid w:val="00C214CA"/>
    <w:rsid w:val="00C21500"/>
    <w:rsid w:val="00C21914"/>
    <w:rsid w:val="00C21A50"/>
    <w:rsid w:val="00C21E7A"/>
    <w:rsid w:val="00C21ED0"/>
    <w:rsid w:val="00C21FCC"/>
    <w:rsid w:val="00C22803"/>
    <w:rsid w:val="00C2297F"/>
    <w:rsid w:val="00C22A1C"/>
    <w:rsid w:val="00C2323E"/>
    <w:rsid w:val="00C23D09"/>
    <w:rsid w:val="00C23D0D"/>
    <w:rsid w:val="00C2415B"/>
    <w:rsid w:val="00C2465E"/>
    <w:rsid w:val="00C24B61"/>
    <w:rsid w:val="00C24D3B"/>
    <w:rsid w:val="00C2532B"/>
    <w:rsid w:val="00C25516"/>
    <w:rsid w:val="00C25E7B"/>
    <w:rsid w:val="00C260F5"/>
    <w:rsid w:val="00C2619C"/>
    <w:rsid w:val="00C26420"/>
    <w:rsid w:val="00C26434"/>
    <w:rsid w:val="00C26471"/>
    <w:rsid w:val="00C26764"/>
    <w:rsid w:val="00C26DA9"/>
    <w:rsid w:val="00C271B5"/>
    <w:rsid w:val="00C31017"/>
    <w:rsid w:val="00C31621"/>
    <w:rsid w:val="00C31633"/>
    <w:rsid w:val="00C319EE"/>
    <w:rsid w:val="00C31E17"/>
    <w:rsid w:val="00C32380"/>
    <w:rsid w:val="00C3282B"/>
    <w:rsid w:val="00C33A9C"/>
    <w:rsid w:val="00C33BF9"/>
    <w:rsid w:val="00C33F77"/>
    <w:rsid w:val="00C34620"/>
    <w:rsid w:val="00C34A06"/>
    <w:rsid w:val="00C35301"/>
    <w:rsid w:val="00C36309"/>
    <w:rsid w:val="00C36608"/>
    <w:rsid w:val="00C3696A"/>
    <w:rsid w:val="00C36B93"/>
    <w:rsid w:val="00C371BD"/>
    <w:rsid w:val="00C375A7"/>
    <w:rsid w:val="00C37CE4"/>
    <w:rsid w:val="00C40405"/>
    <w:rsid w:val="00C407E8"/>
    <w:rsid w:val="00C408EC"/>
    <w:rsid w:val="00C416FF"/>
    <w:rsid w:val="00C41EC7"/>
    <w:rsid w:val="00C42111"/>
    <w:rsid w:val="00C42755"/>
    <w:rsid w:val="00C42E8A"/>
    <w:rsid w:val="00C433CC"/>
    <w:rsid w:val="00C43A7E"/>
    <w:rsid w:val="00C4443D"/>
    <w:rsid w:val="00C44748"/>
    <w:rsid w:val="00C44AB5"/>
    <w:rsid w:val="00C44CC3"/>
    <w:rsid w:val="00C44F3A"/>
    <w:rsid w:val="00C4596D"/>
    <w:rsid w:val="00C46205"/>
    <w:rsid w:val="00C46729"/>
    <w:rsid w:val="00C467E5"/>
    <w:rsid w:val="00C469C5"/>
    <w:rsid w:val="00C46DF2"/>
    <w:rsid w:val="00C471EC"/>
    <w:rsid w:val="00C47C61"/>
    <w:rsid w:val="00C500FC"/>
    <w:rsid w:val="00C50541"/>
    <w:rsid w:val="00C50638"/>
    <w:rsid w:val="00C509F7"/>
    <w:rsid w:val="00C50C8B"/>
    <w:rsid w:val="00C50F01"/>
    <w:rsid w:val="00C510CC"/>
    <w:rsid w:val="00C514B5"/>
    <w:rsid w:val="00C51598"/>
    <w:rsid w:val="00C51894"/>
    <w:rsid w:val="00C51BBC"/>
    <w:rsid w:val="00C524F9"/>
    <w:rsid w:val="00C52651"/>
    <w:rsid w:val="00C5276D"/>
    <w:rsid w:val="00C528AE"/>
    <w:rsid w:val="00C535FE"/>
    <w:rsid w:val="00C53870"/>
    <w:rsid w:val="00C53A42"/>
    <w:rsid w:val="00C53D1E"/>
    <w:rsid w:val="00C54098"/>
    <w:rsid w:val="00C543A8"/>
    <w:rsid w:val="00C54590"/>
    <w:rsid w:val="00C55310"/>
    <w:rsid w:val="00C55362"/>
    <w:rsid w:val="00C5586D"/>
    <w:rsid w:val="00C561D0"/>
    <w:rsid w:val="00C56615"/>
    <w:rsid w:val="00C57B10"/>
    <w:rsid w:val="00C57CAB"/>
    <w:rsid w:val="00C60616"/>
    <w:rsid w:val="00C60F80"/>
    <w:rsid w:val="00C60FB0"/>
    <w:rsid w:val="00C61630"/>
    <w:rsid w:val="00C61645"/>
    <w:rsid w:val="00C61858"/>
    <w:rsid w:val="00C62143"/>
    <w:rsid w:val="00C62617"/>
    <w:rsid w:val="00C62690"/>
    <w:rsid w:val="00C62CB2"/>
    <w:rsid w:val="00C63402"/>
    <w:rsid w:val="00C6353C"/>
    <w:rsid w:val="00C63590"/>
    <w:rsid w:val="00C63E7D"/>
    <w:rsid w:val="00C641B2"/>
    <w:rsid w:val="00C64974"/>
    <w:rsid w:val="00C64C86"/>
    <w:rsid w:val="00C64D23"/>
    <w:rsid w:val="00C6535E"/>
    <w:rsid w:val="00C65E61"/>
    <w:rsid w:val="00C65F14"/>
    <w:rsid w:val="00C65FB5"/>
    <w:rsid w:val="00C662EB"/>
    <w:rsid w:val="00C66CCB"/>
    <w:rsid w:val="00C66D4B"/>
    <w:rsid w:val="00C673EC"/>
    <w:rsid w:val="00C67988"/>
    <w:rsid w:val="00C67B87"/>
    <w:rsid w:val="00C67E2E"/>
    <w:rsid w:val="00C700C6"/>
    <w:rsid w:val="00C704DF"/>
    <w:rsid w:val="00C70560"/>
    <w:rsid w:val="00C70A80"/>
    <w:rsid w:val="00C71636"/>
    <w:rsid w:val="00C71728"/>
    <w:rsid w:val="00C72042"/>
    <w:rsid w:val="00C72B2F"/>
    <w:rsid w:val="00C72BF2"/>
    <w:rsid w:val="00C72F35"/>
    <w:rsid w:val="00C730DA"/>
    <w:rsid w:val="00C73281"/>
    <w:rsid w:val="00C73AD3"/>
    <w:rsid w:val="00C73B9B"/>
    <w:rsid w:val="00C73C81"/>
    <w:rsid w:val="00C740F9"/>
    <w:rsid w:val="00C74226"/>
    <w:rsid w:val="00C745AB"/>
    <w:rsid w:val="00C74723"/>
    <w:rsid w:val="00C74FF7"/>
    <w:rsid w:val="00C754EB"/>
    <w:rsid w:val="00C75747"/>
    <w:rsid w:val="00C7584D"/>
    <w:rsid w:val="00C75A28"/>
    <w:rsid w:val="00C76278"/>
    <w:rsid w:val="00C76AFD"/>
    <w:rsid w:val="00C7745B"/>
    <w:rsid w:val="00C776C4"/>
    <w:rsid w:val="00C77760"/>
    <w:rsid w:val="00C80719"/>
    <w:rsid w:val="00C80BFC"/>
    <w:rsid w:val="00C812AD"/>
    <w:rsid w:val="00C81596"/>
    <w:rsid w:val="00C81B74"/>
    <w:rsid w:val="00C821CF"/>
    <w:rsid w:val="00C82B45"/>
    <w:rsid w:val="00C82D1B"/>
    <w:rsid w:val="00C830B0"/>
    <w:rsid w:val="00C83572"/>
    <w:rsid w:val="00C84955"/>
    <w:rsid w:val="00C85282"/>
    <w:rsid w:val="00C85DCD"/>
    <w:rsid w:val="00C85F6E"/>
    <w:rsid w:val="00C8683E"/>
    <w:rsid w:val="00C86C73"/>
    <w:rsid w:val="00C86DA0"/>
    <w:rsid w:val="00C8733C"/>
    <w:rsid w:val="00C87FAA"/>
    <w:rsid w:val="00C9056E"/>
    <w:rsid w:val="00C90612"/>
    <w:rsid w:val="00C90627"/>
    <w:rsid w:val="00C90B26"/>
    <w:rsid w:val="00C90BCB"/>
    <w:rsid w:val="00C910D2"/>
    <w:rsid w:val="00C914D7"/>
    <w:rsid w:val="00C918EE"/>
    <w:rsid w:val="00C91A87"/>
    <w:rsid w:val="00C91D06"/>
    <w:rsid w:val="00C929FC"/>
    <w:rsid w:val="00C92A55"/>
    <w:rsid w:val="00C93B76"/>
    <w:rsid w:val="00C93C25"/>
    <w:rsid w:val="00C93FB2"/>
    <w:rsid w:val="00C940E6"/>
    <w:rsid w:val="00C9415F"/>
    <w:rsid w:val="00C95153"/>
    <w:rsid w:val="00C957AB"/>
    <w:rsid w:val="00C95B72"/>
    <w:rsid w:val="00C95ED7"/>
    <w:rsid w:val="00C95F8F"/>
    <w:rsid w:val="00C96CED"/>
    <w:rsid w:val="00C96FA4"/>
    <w:rsid w:val="00C96FBC"/>
    <w:rsid w:val="00C970EC"/>
    <w:rsid w:val="00C97208"/>
    <w:rsid w:val="00C97722"/>
    <w:rsid w:val="00C97A7A"/>
    <w:rsid w:val="00C97AFC"/>
    <w:rsid w:val="00CA082E"/>
    <w:rsid w:val="00CA11BB"/>
    <w:rsid w:val="00CA131E"/>
    <w:rsid w:val="00CA1644"/>
    <w:rsid w:val="00CA1DD1"/>
    <w:rsid w:val="00CA2147"/>
    <w:rsid w:val="00CA2BDE"/>
    <w:rsid w:val="00CA3487"/>
    <w:rsid w:val="00CA38F4"/>
    <w:rsid w:val="00CA3AE5"/>
    <w:rsid w:val="00CA3B4F"/>
    <w:rsid w:val="00CA3E02"/>
    <w:rsid w:val="00CA3FA2"/>
    <w:rsid w:val="00CA4E3E"/>
    <w:rsid w:val="00CA5B1B"/>
    <w:rsid w:val="00CA5CBB"/>
    <w:rsid w:val="00CA5DF9"/>
    <w:rsid w:val="00CA61D7"/>
    <w:rsid w:val="00CA633C"/>
    <w:rsid w:val="00CA6B7B"/>
    <w:rsid w:val="00CA7019"/>
    <w:rsid w:val="00CA74FA"/>
    <w:rsid w:val="00CA78A3"/>
    <w:rsid w:val="00CA7B46"/>
    <w:rsid w:val="00CB045B"/>
    <w:rsid w:val="00CB06FB"/>
    <w:rsid w:val="00CB1FEF"/>
    <w:rsid w:val="00CB2243"/>
    <w:rsid w:val="00CB228E"/>
    <w:rsid w:val="00CB2C82"/>
    <w:rsid w:val="00CB2E60"/>
    <w:rsid w:val="00CB2EFE"/>
    <w:rsid w:val="00CB3349"/>
    <w:rsid w:val="00CB3BE8"/>
    <w:rsid w:val="00CB3C3E"/>
    <w:rsid w:val="00CB3DFF"/>
    <w:rsid w:val="00CB4054"/>
    <w:rsid w:val="00CB4F6C"/>
    <w:rsid w:val="00CB526F"/>
    <w:rsid w:val="00CB56D8"/>
    <w:rsid w:val="00CB5AA5"/>
    <w:rsid w:val="00CB5F66"/>
    <w:rsid w:val="00CB604B"/>
    <w:rsid w:val="00CB674D"/>
    <w:rsid w:val="00CB70DF"/>
    <w:rsid w:val="00CB7101"/>
    <w:rsid w:val="00CB7102"/>
    <w:rsid w:val="00CB7CCA"/>
    <w:rsid w:val="00CC0111"/>
    <w:rsid w:val="00CC02CD"/>
    <w:rsid w:val="00CC09D5"/>
    <w:rsid w:val="00CC0B5B"/>
    <w:rsid w:val="00CC1145"/>
    <w:rsid w:val="00CC177D"/>
    <w:rsid w:val="00CC18D9"/>
    <w:rsid w:val="00CC1B3E"/>
    <w:rsid w:val="00CC1EA8"/>
    <w:rsid w:val="00CC2401"/>
    <w:rsid w:val="00CC2A4E"/>
    <w:rsid w:val="00CC2EFC"/>
    <w:rsid w:val="00CC31E3"/>
    <w:rsid w:val="00CC4268"/>
    <w:rsid w:val="00CC4271"/>
    <w:rsid w:val="00CC48B5"/>
    <w:rsid w:val="00CC4A67"/>
    <w:rsid w:val="00CC53AC"/>
    <w:rsid w:val="00CC559D"/>
    <w:rsid w:val="00CC5B17"/>
    <w:rsid w:val="00CC5F13"/>
    <w:rsid w:val="00CC640E"/>
    <w:rsid w:val="00CC6C55"/>
    <w:rsid w:val="00CC72A9"/>
    <w:rsid w:val="00CC7BF0"/>
    <w:rsid w:val="00CC7C3E"/>
    <w:rsid w:val="00CD0093"/>
    <w:rsid w:val="00CD035B"/>
    <w:rsid w:val="00CD0591"/>
    <w:rsid w:val="00CD0B32"/>
    <w:rsid w:val="00CD0EBE"/>
    <w:rsid w:val="00CD0F96"/>
    <w:rsid w:val="00CD34CF"/>
    <w:rsid w:val="00CD38F5"/>
    <w:rsid w:val="00CD3B26"/>
    <w:rsid w:val="00CD3F1C"/>
    <w:rsid w:val="00CD4453"/>
    <w:rsid w:val="00CD4867"/>
    <w:rsid w:val="00CD5BF0"/>
    <w:rsid w:val="00CD5FC6"/>
    <w:rsid w:val="00CD6106"/>
    <w:rsid w:val="00CD680B"/>
    <w:rsid w:val="00CD6FDB"/>
    <w:rsid w:val="00CD7352"/>
    <w:rsid w:val="00CD7814"/>
    <w:rsid w:val="00CD7D5A"/>
    <w:rsid w:val="00CE0B38"/>
    <w:rsid w:val="00CE0CED"/>
    <w:rsid w:val="00CE0E2F"/>
    <w:rsid w:val="00CE0E54"/>
    <w:rsid w:val="00CE260B"/>
    <w:rsid w:val="00CE312D"/>
    <w:rsid w:val="00CE3FB9"/>
    <w:rsid w:val="00CE41BD"/>
    <w:rsid w:val="00CE44FE"/>
    <w:rsid w:val="00CE4DBF"/>
    <w:rsid w:val="00CE53ED"/>
    <w:rsid w:val="00CE5684"/>
    <w:rsid w:val="00CE5C57"/>
    <w:rsid w:val="00CE5C5F"/>
    <w:rsid w:val="00CE5D4B"/>
    <w:rsid w:val="00CE6858"/>
    <w:rsid w:val="00CE6980"/>
    <w:rsid w:val="00CE6A69"/>
    <w:rsid w:val="00CE6D1A"/>
    <w:rsid w:val="00CE73B8"/>
    <w:rsid w:val="00CE7A0D"/>
    <w:rsid w:val="00CE7DF8"/>
    <w:rsid w:val="00CF12BA"/>
    <w:rsid w:val="00CF14B5"/>
    <w:rsid w:val="00CF172A"/>
    <w:rsid w:val="00CF17F1"/>
    <w:rsid w:val="00CF1AA3"/>
    <w:rsid w:val="00CF1DE1"/>
    <w:rsid w:val="00CF2218"/>
    <w:rsid w:val="00CF2ED9"/>
    <w:rsid w:val="00CF2F0E"/>
    <w:rsid w:val="00CF30D3"/>
    <w:rsid w:val="00CF3C66"/>
    <w:rsid w:val="00CF4133"/>
    <w:rsid w:val="00CF446C"/>
    <w:rsid w:val="00CF45F4"/>
    <w:rsid w:val="00CF492C"/>
    <w:rsid w:val="00CF4DD0"/>
    <w:rsid w:val="00CF5614"/>
    <w:rsid w:val="00CF603F"/>
    <w:rsid w:val="00CF61B1"/>
    <w:rsid w:val="00CF6E29"/>
    <w:rsid w:val="00CF79A9"/>
    <w:rsid w:val="00D01851"/>
    <w:rsid w:val="00D01988"/>
    <w:rsid w:val="00D01E50"/>
    <w:rsid w:val="00D01F48"/>
    <w:rsid w:val="00D020CA"/>
    <w:rsid w:val="00D026F3"/>
    <w:rsid w:val="00D02D90"/>
    <w:rsid w:val="00D02DA9"/>
    <w:rsid w:val="00D031BC"/>
    <w:rsid w:val="00D031C6"/>
    <w:rsid w:val="00D03A7B"/>
    <w:rsid w:val="00D03D68"/>
    <w:rsid w:val="00D04741"/>
    <w:rsid w:val="00D048CD"/>
    <w:rsid w:val="00D05507"/>
    <w:rsid w:val="00D0585A"/>
    <w:rsid w:val="00D058F2"/>
    <w:rsid w:val="00D05959"/>
    <w:rsid w:val="00D05ECD"/>
    <w:rsid w:val="00D062BF"/>
    <w:rsid w:val="00D07A00"/>
    <w:rsid w:val="00D07B77"/>
    <w:rsid w:val="00D07C01"/>
    <w:rsid w:val="00D10386"/>
    <w:rsid w:val="00D10417"/>
    <w:rsid w:val="00D10822"/>
    <w:rsid w:val="00D10895"/>
    <w:rsid w:val="00D1127A"/>
    <w:rsid w:val="00D11731"/>
    <w:rsid w:val="00D127D0"/>
    <w:rsid w:val="00D128FB"/>
    <w:rsid w:val="00D131E1"/>
    <w:rsid w:val="00D1322B"/>
    <w:rsid w:val="00D13401"/>
    <w:rsid w:val="00D1409D"/>
    <w:rsid w:val="00D141DA"/>
    <w:rsid w:val="00D14D8E"/>
    <w:rsid w:val="00D14FA4"/>
    <w:rsid w:val="00D15054"/>
    <w:rsid w:val="00D151AD"/>
    <w:rsid w:val="00D15D56"/>
    <w:rsid w:val="00D15DD2"/>
    <w:rsid w:val="00D15FF7"/>
    <w:rsid w:val="00D161E7"/>
    <w:rsid w:val="00D16264"/>
    <w:rsid w:val="00D16440"/>
    <w:rsid w:val="00D166EB"/>
    <w:rsid w:val="00D1695B"/>
    <w:rsid w:val="00D16B00"/>
    <w:rsid w:val="00D208FC"/>
    <w:rsid w:val="00D20B65"/>
    <w:rsid w:val="00D211F0"/>
    <w:rsid w:val="00D214F1"/>
    <w:rsid w:val="00D214FB"/>
    <w:rsid w:val="00D224DC"/>
    <w:rsid w:val="00D225E4"/>
    <w:rsid w:val="00D227CE"/>
    <w:rsid w:val="00D22C24"/>
    <w:rsid w:val="00D22F84"/>
    <w:rsid w:val="00D23026"/>
    <w:rsid w:val="00D231A0"/>
    <w:rsid w:val="00D23C16"/>
    <w:rsid w:val="00D23EC9"/>
    <w:rsid w:val="00D248B4"/>
    <w:rsid w:val="00D24A57"/>
    <w:rsid w:val="00D25C0C"/>
    <w:rsid w:val="00D25D90"/>
    <w:rsid w:val="00D260BB"/>
    <w:rsid w:val="00D27242"/>
    <w:rsid w:val="00D27318"/>
    <w:rsid w:val="00D27385"/>
    <w:rsid w:val="00D27DB0"/>
    <w:rsid w:val="00D27EF1"/>
    <w:rsid w:val="00D27FEB"/>
    <w:rsid w:val="00D3032A"/>
    <w:rsid w:val="00D309E9"/>
    <w:rsid w:val="00D30A46"/>
    <w:rsid w:val="00D31122"/>
    <w:rsid w:val="00D31E5D"/>
    <w:rsid w:val="00D31F63"/>
    <w:rsid w:val="00D32EEF"/>
    <w:rsid w:val="00D334CC"/>
    <w:rsid w:val="00D336E8"/>
    <w:rsid w:val="00D339C5"/>
    <w:rsid w:val="00D33F89"/>
    <w:rsid w:val="00D347C2"/>
    <w:rsid w:val="00D34A35"/>
    <w:rsid w:val="00D34E9C"/>
    <w:rsid w:val="00D35310"/>
    <w:rsid w:val="00D360D5"/>
    <w:rsid w:val="00D364A1"/>
    <w:rsid w:val="00D36598"/>
    <w:rsid w:val="00D36AAA"/>
    <w:rsid w:val="00D36AAE"/>
    <w:rsid w:val="00D36D75"/>
    <w:rsid w:val="00D36E5A"/>
    <w:rsid w:val="00D36FF2"/>
    <w:rsid w:val="00D3718F"/>
    <w:rsid w:val="00D37AFA"/>
    <w:rsid w:val="00D40307"/>
    <w:rsid w:val="00D40DC1"/>
    <w:rsid w:val="00D41380"/>
    <w:rsid w:val="00D41B42"/>
    <w:rsid w:val="00D41FAC"/>
    <w:rsid w:val="00D422D2"/>
    <w:rsid w:val="00D42AA3"/>
    <w:rsid w:val="00D42AD6"/>
    <w:rsid w:val="00D43F82"/>
    <w:rsid w:val="00D440C7"/>
    <w:rsid w:val="00D44498"/>
    <w:rsid w:val="00D44792"/>
    <w:rsid w:val="00D447BD"/>
    <w:rsid w:val="00D449FF"/>
    <w:rsid w:val="00D44A6C"/>
    <w:rsid w:val="00D44E02"/>
    <w:rsid w:val="00D44E04"/>
    <w:rsid w:val="00D450A6"/>
    <w:rsid w:val="00D451EC"/>
    <w:rsid w:val="00D45FAB"/>
    <w:rsid w:val="00D4616D"/>
    <w:rsid w:val="00D46C8B"/>
    <w:rsid w:val="00D4768B"/>
    <w:rsid w:val="00D47F94"/>
    <w:rsid w:val="00D47FA0"/>
    <w:rsid w:val="00D50760"/>
    <w:rsid w:val="00D51222"/>
    <w:rsid w:val="00D51683"/>
    <w:rsid w:val="00D5175E"/>
    <w:rsid w:val="00D519F2"/>
    <w:rsid w:val="00D51E51"/>
    <w:rsid w:val="00D5203D"/>
    <w:rsid w:val="00D52C9F"/>
    <w:rsid w:val="00D53288"/>
    <w:rsid w:val="00D534AF"/>
    <w:rsid w:val="00D537EC"/>
    <w:rsid w:val="00D53AA1"/>
    <w:rsid w:val="00D53C6E"/>
    <w:rsid w:val="00D54052"/>
    <w:rsid w:val="00D54536"/>
    <w:rsid w:val="00D549E6"/>
    <w:rsid w:val="00D55233"/>
    <w:rsid w:val="00D55315"/>
    <w:rsid w:val="00D554AC"/>
    <w:rsid w:val="00D5567F"/>
    <w:rsid w:val="00D55795"/>
    <w:rsid w:val="00D557B5"/>
    <w:rsid w:val="00D5586B"/>
    <w:rsid w:val="00D55969"/>
    <w:rsid w:val="00D55FBB"/>
    <w:rsid w:val="00D56097"/>
    <w:rsid w:val="00D5668A"/>
    <w:rsid w:val="00D566A6"/>
    <w:rsid w:val="00D566C0"/>
    <w:rsid w:val="00D567CD"/>
    <w:rsid w:val="00D56A0F"/>
    <w:rsid w:val="00D56B18"/>
    <w:rsid w:val="00D56EE5"/>
    <w:rsid w:val="00D57309"/>
    <w:rsid w:val="00D5770C"/>
    <w:rsid w:val="00D5786B"/>
    <w:rsid w:val="00D606A7"/>
    <w:rsid w:val="00D60795"/>
    <w:rsid w:val="00D607B5"/>
    <w:rsid w:val="00D60839"/>
    <w:rsid w:val="00D60892"/>
    <w:rsid w:val="00D61B5C"/>
    <w:rsid w:val="00D61BC0"/>
    <w:rsid w:val="00D62115"/>
    <w:rsid w:val="00D622ED"/>
    <w:rsid w:val="00D62A4F"/>
    <w:rsid w:val="00D62BD0"/>
    <w:rsid w:val="00D62EC0"/>
    <w:rsid w:val="00D63171"/>
    <w:rsid w:val="00D63579"/>
    <w:rsid w:val="00D63714"/>
    <w:rsid w:val="00D63F25"/>
    <w:rsid w:val="00D64142"/>
    <w:rsid w:val="00D656AF"/>
    <w:rsid w:val="00D6584A"/>
    <w:rsid w:val="00D6695D"/>
    <w:rsid w:val="00D66E0E"/>
    <w:rsid w:val="00D675BD"/>
    <w:rsid w:val="00D678D9"/>
    <w:rsid w:val="00D67D30"/>
    <w:rsid w:val="00D67DE9"/>
    <w:rsid w:val="00D67E3D"/>
    <w:rsid w:val="00D70141"/>
    <w:rsid w:val="00D7072D"/>
    <w:rsid w:val="00D708F7"/>
    <w:rsid w:val="00D71011"/>
    <w:rsid w:val="00D71068"/>
    <w:rsid w:val="00D723DC"/>
    <w:rsid w:val="00D72F5D"/>
    <w:rsid w:val="00D7334E"/>
    <w:rsid w:val="00D73635"/>
    <w:rsid w:val="00D73F3D"/>
    <w:rsid w:val="00D73FEA"/>
    <w:rsid w:val="00D7422E"/>
    <w:rsid w:val="00D7427E"/>
    <w:rsid w:val="00D74682"/>
    <w:rsid w:val="00D74775"/>
    <w:rsid w:val="00D74FA7"/>
    <w:rsid w:val="00D75B4A"/>
    <w:rsid w:val="00D767AD"/>
    <w:rsid w:val="00D7694C"/>
    <w:rsid w:val="00D76BB4"/>
    <w:rsid w:val="00D76EBF"/>
    <w:rsid w:val="00D77137"/>
    <w:rsid w:val="00D773F5"/>
    <w:rsid w:val="00D7744E"/>
    <w:rsid w:val="00D77D69"/>
    <w:rsid w:val="00D80817"/>
    <w:rsid w:val="00D80925"/>
    <w:rsid w:val="00D80935"/>
    <w:rsid w:val="00D80EE5"/>
    <w:rsid w:val="00D811C4"/>
    <w:rsid w:val="00D81B78"/>
    <w:rsid w:val="00D81DA0"/>
    <w:rsid w:val="00D8213D"/>
    <w:rsid w:val="00D824AD"/>
    <w:rsid w:val="00D82CB2"/>
    <w:rsid w:val="00D8333F"/>
    <w:rsid w:val="00D83482"/>
    <w:rsid w:val="00D83B93"/>
    <w:rsid w:val="00D84449"/>
    <w:rsid w:val="00D84617"/>
    <w:rsid w:val="00D84A46"/>
    <w:rsid w:val="00D84F3D"/>
    <w:rsid w:val="00D85CF0"/>
    <w:rsid w:val="00D86162"/>
    <w:rsid w:val="00D86562"/>
    <w:rsid w:val="00D86F39"/>
    <w:rsid w:val="00D87169"/>
    <w:rsid w:val="00D87C38"/>
    <w:rsid w:val="00D87CDD"/>
    <w:rsid w:val="00D91313"/>
    <w:rsid w:val="00D91E3F"/>
    <w:rsid w:val="00D925F3"/>
    <w:rsid w:val="00D93033"/>
    <w:rsid w:val="00D93152"/>
    <w:rsid w:val="00D93A8D"/>
    <w:rsid w:val="00D93B1A"/>
    <w:rsid w:val="00D93B82"/>
    <w:rsid w:val="00D93BD0"/>
    <w:rsid w:val="00D93BFA"/>
    <w:rsid w:val="00D9405F"/>
    <w:rsid w:val="00D94155"/>
    <w:rsid w:val="00D94ABB"/>
    <w:rsid w:val="00D955D8"/>
    <w:rsid w:val="00D957A4"/>
    <w:rsid w:val="00D95A2E"/>
    <w:rsid w:val="00D95EA6"/>
    <w:rsid w:val="00D96CCC"/>
    <w:rsid w:val="00D97187"/>
    <w:rsid w:val="00D971CE"/>
    <w:rsid w:val="00D973E0"/>
    <w:rsid w:val="00D9796F"/>
    <w:rsid w:val="00D97FCD"/>
    <w:rsid w:val="00DA0EEC"/>
    <w:rsid w:val="00DA10F3"/>
    <w:rsid w:val="00DA1487"/>
    <w:rsid w:val="00DA1494"/>
    <w:rsid w:val="00DA1B92"/>
    <w:rsid w:val="00DA1C74"/>
    <w:rsid w:val="00DA212E"/>
    <w:rsid w:val="00DA2134"/>
    <w:rsid w:val="00DA2DA2"/>
    <w:rsid w:val="00DA3296"/>
    <w:rsid w:val="00DA3631"/>
    <w:rsid w:val="00DA36FE"/>
    <w:rsid w:val="00DA4266"/>
    <w:rsid w:val="00DA4281"/>
    <w:rsid w:val="00DA4BBB"/>
    <w:rsid w:val="00DA4C95"/>
    <w:rsid w:val="00DA5E73"/>
    <w:rsid w:val="00DA69C1"/>
    <w:rsid w:val="00DA7094"/>
    <w:rsid w:val="00DA72A9"/>
    <w:rsid w:val="00DB012A"/>
    <w:rsid w:val="00DB04C3"/>
    <w:rsid w:val="00DB0DA7"/>
    <w:rsid w:val="00DB141F"/>
    <w:rsid w:val="00DB1CDD"/>
    <w:rsid w:val="00DB1EAA"/>
    <w:rsid w:val="00DB2144"/>
    <w:rsid w:val="00DB2375"/>
    <w:rsid w:val="00DB254E"/>
    <w:rsid w:val="00DB255F"/>
    <w:rsid w:val="00DB2BC0"/>
    <w:rsid w:val="00DB2E94"/>
    <w:rsid w:val="00DB2F3C"/>
    <w:rsid w:val="00DB307E"/>
    <w:rsid w:val="00DB30CE"/>
    <w:rsid w:val="00DB398A"/>
    <w:rsid w:val="00DB39A0"/>
    <w:rsid w:val="00DB3A71"/>
    <w:rsid w:val="00DB3AFF"/>
    <w:rsid w:val="00DB42AF"/>
    <w:rsid w:val="00DB469F"/>
    <w:rsid w:val="00DB49E9"/>
    <w:rsid w:val="00DB4C44"/>
    <w:rsid w:val="00DB4DFE"/>
    <w:rsid w:val="00DB5009"/>
    <w:rsid w:val="00DB514E"/>
    <w:rsid w:val="00DB51B2"/>
    <w:rsid w:val="00DB5EE2"/>
    <w:rsid w:val="00DB609D"/>
    <w:rsid w:val="00DB6325"/>
    <w:rsid w:val="00DB654E"/>
    <w:rsid w:val="00DB68C7"/>
    <w:rsid w:val="00DB6970"/>
    <w:rsid w:val="00DB6B2D"/>
    <w:rsid w:val="00DB6B8B"/>
    <w:rsid w:val="00DB6F58"/>
    <w:rsid w:val="00DB7205"/>
    <w:rsid w:val="00DB7C49"/>
    <w:rsid w:val="00DB7E3C"/>
    <w:rsid w:val="00DB7FCC"/>
    <w:rsid w:val="00DC0017"/>
    <w:rsid w:val="00DC0D26"/>
    <w:rsid w:val="00DC11B7"/>
    <w:rsid w:val="00DC132C"/>
    <w:rsid w:val="00DC1973"/>
    <w:rsid w:val="00DC1D4B"/>
    <w:rsid w:val="00DC21C7"/>
    <w:rsid w:val="00DC24F5"/>
    <w:rsid w:val="00DC2588"/>
    <w:rsid w:val="00DC36B7"/>
    <w:rsid w:val="00DC4175"/>
    <w:rsid w:val="00DC4188"/>
    <w:rsid w:val="00DC50A4"/>
    <w:rsid w:val="00DC51C1"/>
    <w:rsid w:val="00DC51E9"/>
    <w:rsid w:val="00DC523A"/>
    <w:rsid w:val="00DC5313"/>
    <w:rsid w:val="00DC5F68"/>
    <w:rsid w:val="00DC620B"/>
    <w:rsid w:val="00DC64B0"/>
    <w:rsid w:val="00DC6711"/>
    <w:rsid w:val="00DC67FC"/>
    <w:rsid w:val="00DC6C54"/>
    <w:rsid w:val="00DC7265"/>
    <w:rsid w:val="00DC72AC"/>
    <w:rsid w:val="00DC7B5E"/>
    <w:rsid w:val="00DD00AB"/>
    <w:rsid w:val="00DD00FA"/>
    <w:rsid w:val="00DD08A3"/>
    <w:rsid w:val="00DD1431"/>
    <w:rsid w:val="00DD146F"/>
    <w:rsid w:val="00DD15B8"/>
    <w:rsid w:val="00DD17AA"/>
    <w:rsid w:val="00DD1974"/>
    <w:rsid w:val="00DD19D1"/>
    <w:rsid w:val="00DD1EAE"/>
    <w:rsid w:val="00DD20CE"/>
    <w:rsid w:val="00DD2455"/>
    <w:rsid w:val="00DD2B9B"/>
    <w:rsid w:val="00DD2EC2"/>
    <w:rsid w:val="00DD319B"/>
    <w:rsid w:val="00DD38C1"/>
    <w:rsid w:val="00DD3AC8"/>
    <w:rsid w:val="00DD3EB8"/>
    <w:rsid w:val="00DD3FEB"/>
    <w:rsid w:val="00DD44E2"/>
    <w:rsid w:val="00DD45EB"/>
    <w:rsid w:val="00DD48B1"/>
    <w:rsid w:val="00DD4A83"/>
    <w:rsid w:val="00DD4B63"/>
    <w:rsid w:val="00DD592B"/>
    <w:rsid w:val="00DD5CC0"/>
    <w:rsid w:val="00DD6360"/>
    <w:rsid w:val="00DD63E3"/>
    <w:rsid w:val="00DD64F1"/>
    <w:rsid w:val="00DD68D8"/>
    <w:rsid w:val="00DD6A94"/>
    <w:rsid w:val="00DD7036"/>
    <w:rsid w:val="00DD709E"/>
    <w:rsid w:val="00DD70FE"/>
    <w:rsid w:val="00DD7311"/>
    <w:rsid w:val="00DD7B23"/>
    <w:rsid w:val="00DD7F9F"/>
    <w:rsid w:val="00DE007F"/>
    <w:rsid w:val="00DE0520"/>
    <w:rsid w:val="00DE059A"/>
    <w:rsid w:val="00DE0AAF"/>
    <w:rsid w:val="00DE0B4F"/>
    <w:rsid w:val="00DE0EB6"/>
    <w:rsid w:val="00DE114B"/>
    <w:rsid w:val="00DE1351"/>
    <w:rsid w:val="00DE167C"/>
    <w:rsid w:val="00DE19BB"/>
    <w:rsid w:val="00DE1DBB"/>
    <w:rsid w:val="00DE2065"/>
    <w:rsid w:val="00DE23CA"/>
    <w:rsid w:val="00DE33DC"/>
    <w:rsid w:val="00DE3DD2"/>
    <w:rsid w:val="00DE3E15"/>
    <w:rsid w:val="00DE4378"/>
    <w:rsid w:val="00DE4418"/>
    <w:rsid w:val="00DE4DD5"/>
    <w:rsid w:val="00DE5347"/>
    <w:rsid w:val="00DE57BC"/>
    <w:rsid w:val="00DE5B8C"/>
    <w:rsid w:val="00DE5D08"/>
    <w:rsid w:val="00DE5EB0"/>
    <w:rsid w:val="00DE663F"/>
    <w:rsid w:val="00DE6CEB"/>
    <w:rsid w:val="00DE6E6E"/>
    <w:rsid w:val="00DE770B"/>
    <w:rsid w:val="00DE7A5D"/>
    <w:rsid w:val="00DF000E"/>
    <w:rsid w:val="00DF0513"/>
    <w:rsid w:val="00DF07EE"/>
    <w:rsid w:val="00DF0A0C"/>
    <w:rsid w:val="00DF0F2F"/>
    <w:rsid w:val="00DF12B8"/>
    <w:rsid w:val="00DF1529"/>
    <w:rsid w:val="00DF16E7"/>
    <w:rsid w:val="00DF273B"/>
    <w:rsid w:val="00DF2CFE"/>
    <w:rsid w:val="00DF2D60"/>
    <w:rsid w:val="00DF3434"/>
    <w:rsid w:val="00DF4B93"/>
    <w:rsid w:val="00DF5708"/>
    <w:rsid w:val="00DF5DE0"/>
    <w:rsid w:val="00DF6009"/>
    <w:rsid w:val="00DF67D7"/>
    <w:rsid w:val="00DF7192"/>
    <w:rsid w:val="00DF720C"/>
    <w:rsid w:val="00DF728C"/>
    <w:rsid w:val="00DF7503"/>
    <w:rsid w:val="00DF7609"/>
    <w:rsid w:val="00DF7967"/>
    <w:rsid w:val="00DF796B"/>
    <w:rsid w:val="00DF7A37"/>
    <w:rsid w:val="00E0020C"/>
    <w:rsid w:val="00E00D19"/>
    <w:rsid w:val="00E00D47"/>
    <w:rsid w:val="00E01490"/>
    <w:rsid w:val="00E01912"/>
    <w:rsid w:val="00E01B64"/>
    <w:rsid w:val="00E01C19"/>
    <w:rsid w:val="00E022D2"/>
    <w:rsid w:val="00E02696"/>
    <w:rsid w:val="00E029A4"/>
    <w:rsid w:val="00E02ED7"/>
    <w:rsid w:val="00E03310"/>
    <w:rsid w:val="00E03351"/>
    <w:rsid w:val="00E0335A"/>
    <w:rsid w:val="00E03B2F"/>
    <w:rsid w:val="00E03B67"/>
    <w:rsid w:val="00E03C38"/>
    <w:rsid w:val="00E04677"/>
    <w:rsid w:val="00E04AE8"/>
    <w:rsid w:val="00E04B3F"/>
    <w:rsid w:val="00E05465"/>
    <w:rsid w:val="00E056BC"/>
    <w:rsid w:val="00E06176"/>
    <w:rsid w:val="00E06484"/>
    <w:rsid w:val="00E06524"/>
    <w:rsid w:val="00E06D3C"/>
    <w:rsid w:val="00E073AC"/>
    <w:rsid w:val="00E0749F"/>
    <w:rsid w:val="00E07535"/>
    <w:rsid w:val="00E076A9"/>
    <w:rsid w:val="00E10414"/>
    <w:rsid w:val="00E10E30"/>
    <w:rsid w:val="00E116E4"/>
    <w:rsid w:val="00E11D2B"/>
    <w:rsid w:val="00E128C1"/>
    <w:rsid w:val="00E1320D"/>
    <w:rsid w:val="00E13BDF"/>
    <w:rsid w:val="00E140C1"/>
    <w:rsid w:val="00E14183"/>
    <w:rsid w:val="00E141B8"/>
    <w:rsid w:val="00E14DBF"/>
    <w:rsid w:val="00E151E4"/>
    <w:rsid w:val="00E16544"/>
    <w:rsid w:val="00E16618"/>
    <w:rsid w:val="00E168D8"/>
    <w:rsid w:val="00E16C30"/>
    <w:rsid w:val="00E16F4D"/>
    <w:rsid w:val="00E1758E"/>
    <w:rsid w:val="00E21836"/>
    <w:rsid w:val="00E2188E"/>
    <w:rsid w:val="00E21BB5"/>
    <w:rsid w:val="00E22137"/>
    <w:rsid w:val="00E221C4"/>
    <w:rsid w:val="00E22346"/>
    <w:rsid w:val="00E2316F"/>
    <w:rsid w:val="00E233E2"/>
    <w:rsid w:val="00E2341B"/>
    <w:rsid w:val="00E23519"/>
    <w:rsid w:val="00E23BA4"/>
    <w:rsid w:val="00E23EE2"/>
    <w:rsid w:val="00E23F2A"/>
    <w:rsid w:val="00E245E8"/>
    <w:rsid w:val="00E24BA0"/>
    <w:rsid w:val="00E24C31"/>
    <w:rsid w:val="00E24C78"/>
    <w:rsid w:val="00E24CAF"/>
    <w:rsid w:val="00E24CD9"/>
    <w:rsid w:val="00E2554B"/>
    <w:rsid w:val="00E25900"/>
    <w:rsid w:val="00E26043"/>
    <w:rsid w:val="00E269F5"/>
    <w:rsid w:val="00E27031"/>
    <w:rsid w:val="00E2744C"/>
    <w:rsid w:val="00E2788E"/>
    <w:rsid w:val="00E27CD8"/>
    <w:rsid w:val="00E3002F"/>
    <w:rsid w:val="00E3032F"/>
    <w:rsid w:val="00E306BB"/>
    <w:rsid w:val="00E30E7B"/>
    <w:rsid w:val="00E3115A"/>
    <w:rsid w:val="00E31795"/>
    <w:rsid w:val="00E3194B"/>
    <w:rsid w:val="00E31DD8"/>
    <w:rsid w:val="00E32931"/>
    <w:rsid w:val="00E32ADD"/>
    <w:rsid w:val="00E32BF4"/>
    <w:rsid w:val="00E32C13"/>
    <w:rsid w:val="00E32D7A"/>
    <w:rsid w:val="00E33465"/>
    <w:rsid w:val="00E3371B"/>
    <w:rsid w:val="00E33873"/>
    <w:rsid w:val="00E3402F"/>
    <w:rsid w:val="00E340CA"/>
    <w:rsid w:val="00E3499A"/>
    <w:rsid w:val="00E3518E"/>
    <w:rsid w:val="00E35447"/>
    <w:rsid w:val="00E35B17"/>
    <w:rsid w:val="00E35CB0"/>
    <w:rsid w:val="00E35E57"/>
    <w:rsid w:val="00E3677E"/>
    <w:rsid w:val="00E36946"/>
    <w:rsid w:val="00E36E94"/>
    <w:rsid w:val="00E36EB9"/>
    <w:rsid w:val="00E371B0"/>
    <w:rsid w:val="00E3739E"/>
    <w:rsid w:val="00E37E59"/>
    <w:rsid w:val="00E401FB"/>
    <w:rsid w:val="00E40555"/>
    <w:rsid w:val="00E40580"/>
    <w:rsid w:val="00E405F7"/>
    <w:rsid w:val="00E40948"/>
    <w:rsid w:val="00E40A63"/>
    <w:rsid w:val="00E412C8"/>
    <w:rsid w:val="00E412D4"/>
    <w:rsid w:val="00E414ED"/>
    <w:rsid w:val="00E43719"/>
    <w:rsid w:val="00E439C7"/>
    <w:rsid w:val="00E43F3D"/>
    <w:rsid w:val="00E44283"/>
    <w:rsid w:val="00E445CA"/>
    <w:rsid w:val="00E44A65"/>
    <w:rsid w:val="00E44CB9"/>
    <w:rsid w:val="00E44FC3"/>
    <w:rsid w:val="00E455A9"/>
    <w:rsid w:val="00E45698"/>
    <w:rsid w:val="00E45DCF"/>
    <w:rsid w:val="00E45F4E"/>
    <w:rsid w:val="00E46EB2"/>
    <w:rsid w:val="00E47A5F"/>
    <w:rsid w:val="00E47B9F"/>
    <w:rsid w:val="00E47E16"/>
    <w:rsid w:val="00E5003D"/>
    <w:rsid w:val="00E505DE"/>
    <w:rsid w:val="00E50C6E"/>
    <w:rsid w:val="00E51622"/>
    <w:rsid w:val="00E516C0"/>
    <w:rsid w:val="00E51C1E"/>
    <w:rsid w:val="00E51F6B"/>
    <w:rsid w:val="00E522AB"/>
    <w:rsid w:val="00E52357"/>
    <w:rsid w:val="00E526EE"/>
    <w:rsid w:val="00E52EB4"/>
    <w:rsid w:val="00E533C2"/>
    <w:rsid w:val="00E53456"/>
    <w:rsid w:val="00E534ED"/>
    <w:rsid w:val="00E53929"/>
    <w:rsid w:val="00E53D46"/>
    <w:rsid w:val="00E547BD"/>
    <w:rsid w:val="00E54B9F"/>
    <w:rsid w:val="00E54CCD"/>
    <w:rsid w:val="00E54EC8"/>
    <w:rsid w:val="00E54EF1"/>
    <w:rsid w:val="00E5528E"/>
    <w:rsid w:val="00E55635"/>
    <w:rsid w:val="00E556C0"/>
    <w:rsid w:val="00E55845"/>
    <w:rsid w:val="00E55C06"/>
    <w:rsid w:val="00E56063"/>
    <w:rsid w:val="00E57021"/>
    <w:rsid w:val="00E572A3"/>
    <w:rsid w:val="00E57A2B"/>
    <w:rsid w:val="00E60260"/>
    <w:rsid w:val="00E604A3"/>
    <w:rsid w:val="00E60E1D"/>
    <w:rsid w:val="00E61513"/>
    <w:rsid w:val="00E617DB"/>
    <w:rsid w:val="00E61F1D"/>
    <w:rsid w:val="00E622AE"/>
    <w:rsid w:val="00E62309"/>
    <w:rsid w:val="00E626A1"/>
    <w:rsid w:val="00E6280C"/>
    <w:rsid w:val="00E62991"/>
    <w:rsid w:val="00E62B1E"/>
    <w:rsid w:val="00E635BF"/>
    <w:rsid w:val="00E639D8"/>
    <w:rsid w:val="00E63F91"/>
    <w:rsid w:val="00E64501"/>
    <w:rsid w:val="00E648AA"/>
    <w:rsid w:val="00E648CB"/>
    <w:rsid w:val="00E64F36"/>
    <w:rsid w:val="00E659E6"/>
    <w:rsid w:val="00E65F36"/>
    <w:rsid w:val="00E66234"/>
    <w:rsid w:val="00E665E6"/>
    <w:rsid w:val="00E66779"/>
    <w:rsid w:val="00E66900"/>
    <w:rsid w:val="00E66E78"/>
    <w:rsid w:val="00E66F7F"/>
    <w:rsid w:val="00E670EB"/>
    <w:rsid w:val="00E67172"/>
    <w:rsid w:val="00E67319"/>
    <w:rsid w:val="00E674D8"/>
    <w:rsid w:val="00E67653"/>
    <w:rsid w:val="00E70845"/>
    <w:rsid w:val="00E70B7E"/>
    <w:rsid w:val="00E71704"/>
    <w:rsid w:val="00E718ED"/>
    <w:rsid w:val="00E72155"/>
    <w:rsid w:val="00E72628"/>
    <w:rsid w:val="00E72A83"/>
    <w:rsid w:val="00E72D54"/>
    <w:rsid w:val="00E730CE"/>
    <w:rsid w:val="00E732A4"/>
    <w:rsid w:val="00E73D9A"/>
    <w:rsid w:val="00E746A5"/>
    <w:rsid w:val="00E74C81"/>
    <w:rsid w:val="00E74DD6"/>
    <w:rsid w:val="00E74F17"/>
    <w:rsid w:val="00E75C4D"/>
    <w:rsid w:val="00E767F7"/>
    <w:rsid w:val="00E768F8"/>
    <w:rsid w:val="00E76B95"/>
    <w:rsid w:val="00E76CB7"/>
    <w:rsid w:val="00E76D76"/>
    <w:rsid w:val="00E777D5"/>
    <w:rsid w:val="00E800B3"/>
    <w:rsid w:val="00E8068B"/>
    <w:rsid w:val="00E80769"/>
    <w:rsid w:val="00E809A6"/>
    <w:rsid w:val="00E80ED4"/>
    <w:rsid w:val="00E811FF"/>
    <w:rsid w:val="00E81BCC"/>
    <w:rsid w:val="00E81C6A"/>
    <w:rsid w:val="00E827A9"/>
    <w:rsid w:val="00E833B3"/>
    <w:rsid w:val="00E83456"/>
    <w:rsid w:val="00E837AC"/>
    <w:rsid w:val="00E83BBF"/>
    <w:rsid w:val="00E83E53"/>
    <w:rsid w:val="00E83F3F"/>
    <w:rsid w:val="00E84279"/>
    <w:rsid w:val="00E845C8"/>
    <w:rsid w:val="00E846A3"/>
    <w:rsid w:val="00E8519B"/>
    <w:rsid w:val="00E857F5"/>
    <w:rsid w:val="00E8595F"/>
    <w:rsid w:val="00E85995"/>
    <w:rsid w:val="00E85A2B"/>
    <w:rsid w:val="00E85AD5"/>
    <w:rsid w:val="00E85E04"/>
    <w:rsid w:val="00E864DE"/>
    <w:rsid w:val="00E86539"/>
    <w:rsid w:val="00E86AFD"/>
    <w:rsid w:val="00E87741"/>
    <w:rsid w:val="00E8779F"/>
    <w:rsid w:val="00E87B10"/>
    <w:rsid w:val="00E87C10"/>
    <w:rsid w:val="00E900FC"/>
    <w:rsid w:val="00E903F9"/>
    <w:rsid w:val="00E91364"/>
    <w:rsid w:val="00E91390"/>
    <w:rsid w:val="00E919CD"/>
    <w:rsid w:val="00E91AEC"/>
    <w:rsid w:val="00E91B7A"/>
    <w:rsid w:val="00E91D07"/>
    <w:rsid w:val="00E9233D"/>
    <w:rsid w:val="00E92382"/>
    <w:rsid w:val="00E923E1"/>
    <w:rsid w:val="00E9438C"/>
    <w:rsid w:val="00E948A8"/>
    <w:rsid w:val="00E94E26"/>
    <w:rsid w:val="00E95229"/>
    <w:rsid w:val="00E954F3"/>
    <w:rsid w:val="00E955AD"/>
    <w:rsid w:val="00E96127"/>
    <w:rsid w:val="00E97ECB"/>
    <w:rsid w:val="00EA03A4"/>
    <w:rsid w:val="00EA0A09"/>
    <w:rsid w:val="00EA0F7F"/>
    <w:rsid w:val="00EA14B8"/>
    <w:rsid w:val="00EA16AB"/>
    <w:rsid w:val="00EA171E"/>
    <w:rsid w:val="00EA1962"/>
    <w:rsid w:val="00EA19EA"/>
    <w:rsid w:val="00EA2413"/>
    <w:rsid w:val="00EA260B"/>
    <w:rsid w:val="00EA2CB2"/>
    <w:rsid w:val="00EA3774"/>
    <w:rsid w:val="00EA4463"/>
    <w:rsid w:val="00EA5050"/>
    <w:rsid w:val="00EA550B"/>
    <w:rsid w:val="00EA6456"/>
    <w:rsid w:val="00EA6694"/>
    <w:rsid w:val="00EA69C4"/>
    <w:rsid w:val="00EA6A53"/>
    <w:rsid w:val="00EA71C2"/>
    <w:rsid w:val="00EA72AE"/>
    <w:rsid w:val="00EA73F4"/>
    <w:rsid w:val="00EA7415"/>
    <w:rsid w:val="00EA7BA7"/>
    <w:rsid w:val="00EA7DE0"/>
    <w:rsid w:val="00EA7F03"/>
    <w:rsid w:val="00EB0285"/>
    <w:rsid w:val="00EB0530"/>
    <w:rsid w:val="00EB06F9"/>
    <w:rsid w:val="00EB08D4"/>
    <w:rsid w:val="00EB096C"/>
    <w:rsid w:val="00EB09BD"/>
    <w:rsid w:val="00EB14B5"/>
    <w:rsid w:val="00EB1500"/>
    <w:rsid w:val="00EB16F5"/>
    <w:rsid w:val="00EB1B19"/>
    <w:rsid w:val="00EB2524"/>
    <w:rsid w:val="00EB27C5"/>
    <w:rsid w:val="00EB2AA2"/>
    <w:rsid w:val="00EB2D5D"/>
    <w:rsid w:val="00EB2D72"/>
    <w:rsid w:val="00EB2D7D"/>
    <w:rsid w:val="00EB36A1"/>
    <w:rsid w:val="00EB37EA"/>
    <w:rsid w:val="00EB380E"/>
    <w:rsid w:val="00EB3AEA"/>
    <w:rsid w:val="00EB3D28"/>
    <w:rsid w:val="00EB465A"/>
    <w:rsid w:val="00EB6106"/>
    <w:rsid w:val="00EB6136"/>
    <w:rsid w:val="00EB6313"/>
    <w:rsid w:val="00EB77CC"/>
    <w:rsid w:val="00EB7908"/>
    <w:rsid w:val="00EB7979"/>
    <w:rsid w:val="00EB7A88"/>
    <w:rsid w:val="00EC0059"/>
    <w:rsid w:val="00EC035A"/>
    <w:rsid w:val="00EC084A"/>
    <w:rsid w:val="00EC0AE5"/>
    <w:rsid w:val="00EC0E42"/>
    <w:rsid w:val="00EC15A8"/>
    <w:rsid w:val="00EC17FF"/>
    <w:rsid w:val="00EC19B7"/>
    <w:rsid w:val="00EC1B73"/>
    <w:rsid w:val="00EC1E8B"/>
    <w:rsid w:val="00EC2516"/>
    <w:rsid w:val="00EC2EC9"/>
    <w:rsid w:val="00EC3935"/>
    <w:rsid w:val="00EC3AA2"/>
    <w:rsid w:val="00EC41F3"/>
    <w:rsid w:val="00EC459B"/>
    <w:rsid w:val="00EC4C94"/>
    <w:rsid w:val="00EC51AA"/>
    <w:rsid w:val="00EC5256"/>
    <w:rsid w:val="00EC5C40"/>
    <w:rsid w:val="00EC5E6D"/>
    <w:rsid w:val="00EC5EAE"/>
    <w:rsid w:val="00EC66E8"/>
    <w:rsid w:val="00EC67C1"/>
    <w:rsid w:val="00EC6B39"/>
    <w:rsid w:val="00EC6D6B"/>
    <w:rsid w:val="00EC6DF7"/>
    <w:rsid w:val="00EC74DC"/>
    <w:rsid w:val="00EC7D2F"/>
    <w:rsid w:val="00EC7E97"/>
    <w:rsid w:val="00ED0FFF"/>
    <w:rsid w:val="00ED101F"/>
    <w:rsid w:val="00ED13A0"/>
    <w:rsid w:val="00ED17B6"/>
    <w:rsid w:val="00ED1BAF"/>
    <w:rsid w:val="00ED1DAD"/>
    <w:rsid w:val="00ED2D34"/>
    <w:rsid w:val="00ED2F3F"/>
    <w:rsid w:val="00ED31A2"/>
    <w:rsid w:val="00ED31BB"/>
    <w:rsid w:val="00ED3A0F"/>
    <w:rsid w:val="00ED3CC4"/>
    <w:rsid w:val="00ED3D87"/>
    <w:rsid w:val="00ED4078"/>
    <w:rsid w:val="00ED44FE"/>
    <w:rsid w:val="00ED46DF"/>
    <w:rsid w:val="00ED48E0"/>
    <w:rsid w:val="00ED50B0"/>
    <w:rsid w:val="00ED5392"/>
    <w:rsid w:val="00ED55BB"/>
    <w:rsid w:val="00ED5A62"/>
    <w:rsid w:val="00ED5C39"/>
    <w:rsid w:val="00ED65B0"/>
    <w:rsid w:val="00ED7420"/>
    <w:rsid w:val="00ED7DD5"/>
    <w:rsid w:val="00ED7F30"/>
    <w:rsid w:val="00EE0002"/>
    <w:rsid w:val="00EE0223"/>
    <w:rsid w:val="00EE04B8"/>
    <w:rsid w:val="00EE059B"/>
    <w:rsid w:val="00EE07A2"/>
    <w:rsid w:val="00EE0AE3"/>
    <w:rsid w:val="00EE0BE7"/>
    <w:rsid w:val="00EE115A"/>
    <w:rsid w:val="00EE1339"/>
    <w:rsid w:val="00EE169C"/>
    <w:rsid w:val="00EE1AFA"/>
    <w:rsid w:val="00EE1BFC"/>
    <w:rsid w:val="00EE1F16"/>
    <w:rsid w:val="00EE2106"/>
    <w:rsid w:val="00EE2326"/>
    <w:rsid w:val="00EE27DA"/>
    <w:rsid w:val="00EE280C"/>
    <w:rsid w:val="00EE2C65"/>
    <w:rsid w:val="00EE303C"/>
    <w:rsid w:val="00EE34F6"/>
    <w:rsid w:val="00EE36AD"/>
    <w:rsid w:val="00EE36F9"/>
    <w:rsid w:val="00EE38D3"/>
    <w:rsid w:val="00EE4431"/>
    <w:rsid w:val="00EE4750"/>
    <w:rsid w:val="00EE478B"/>
    <w:rsid w:val="00EE4873"/>
    <w:rsid w:val="00EE4BD2"/>
    <w:rsid w:val="00EE5A91"/>
    <w:rsid w:val="00EE5AC8"/>
    <w:rsid w:val="00EE5E9D"/>
    <w:rsid w:val="00EE60C7"/>
    <w:rsid w:val="00EE6B36"/>
    <w:rsid w:val="00EE6BAE"/>
    <w:rsid w:val="00EE6D6C"/>
    <w:rsid w:val="00EE7F31"/>
    <w:rsid w:val="00EF04F0"/>
    <w:rsid w:val="00EF059B"/>
    <w:rsid w:val="00EF0D17"/>
    <w:rsid w:val="00EF0E16"/>
    <w:rsid w:val="00EF0ECF"/>
    <w:rsid w:val="00EF11CC"/>
    <w:rsid w:val="00EF1266"/>
    <w:rsid w:val="00EF15CD"/>
    <w:rsid w:val="00EF2209"/>
    <w:rsid w:val="00EF2401"/>
    <w:rsid w:val="00EF2C14"/>
    <w:rsid w:val="00EF2C30"/>
    <w:rsid w:val="00EF47B8"/>
    <w:rsid w:val="00EF4D61"/>
    <w:rsid w:val="00EF4E06"/>
    <w:rsid w:val="00EF521B"/>
    <w:rsid w:val="00EF5377"/>
    <w:rsid w:val="00EF70E8"/>
    <w:rsid w:val="00EF72BE"/>
    <w:rsid w:val="00EF7324"/>
    <w:rsid w:val="00EF7452"/>
    <w:rsid w:val="00EF761D"/>
    <w:rsid w:val="00EF7CC1"/>
    <w:rsid w:val="00F00403"/>
    <w:rsid w:val="00F00C6E"/>
    <w:rsid w:val="00F00CEA"/>
    <w:rsid w:val="00F00D34"/>
    <w:rsid w:val="00F01976"/>
    <w:rsid w:val="00F022BB"/>
    <w:rsid w:val="00F02589"/>
    <w:rsid w:val="00F037A2"/>
    <w:rsid w:val="00F03F0D"/>
    <w:rsid w:val="00F040CC"/>
    <w:rsid w:val="00F0420C"/>
    <w:rsid w:val="00F043B8"/>
    <w:rsid w:val="00F04850"/>
    <w:rsid w:val="00F05236"/>
    <w:rsid w:val="00F052DD"/>
    <w:rsid w:val="00F05627"/>
    <w:rsid w:val="00F061D3"/>
    <w:rsid w:val="00F062F2"/>
    <w:rsid w:val="00F06437"/>
    <w:rsid w:val="00F06A54"/>
    <w:rsid w:val="00F06C3F"/>
    <w:rsid w:val="00F072B1"/>
    <w:rsid w:val="00F07642"/>
    <w:rsid w:val="00F07AB4"/>
    <w:rsid w:val="00F10286"/>
    <w:rsid w:val="00F1139B"/>
    <w:rsid w:val="00F11E99"/>
    <w:rsid w:val="00F11EBE"/>
    <w:rsid w:val="00F126E5"/>
    <w:rsid w:val="00F129C6"/>
    <w:rsid w:val="00F140B8"/>
    <w:rsid w:val="00F14163"/>
    <w:rsid w:val="00F14248"/>
    <w:rsid w:val="00F142F9"/>
    <w:rsid w:val="00F1494F"/>
    <w:rsid w:val="00F14BBF"/>
    <w:rsid w:val="00F14D6F"/>
    <w:rsid w:val="00F153AB"/>
    <w:rsid w:val="00F15701"/>
    <w:rsid w:val="00F1595B"/>
    <w:rsid w:val="00F15CE9"/>
    <w:rsid w:val="00F1626E"/>
    <w:rsid w:val="00F16286"/>
    <w:rsid w:val="00F166EB"/>
    <w:rsid w:val="00F1682E"/>
    <w:rsid w:val="00F16946"/>
    <w:rsid w:val="00F16A9E"/>
    <w:rsid w:val="00F17065"/>
    <w:rsid w:val="00F17117"/>
    <w:rsid w:val="00F1753A"/>
    <w:rsid w:val="00F1764A"/>
    <w:rsid w:val="00F17AA1"/>
    <w:rsid w:val="00F17BF9"/>
    <w:rsid w:val="00F17E42"/>
    <w:rsid w:val="00F20FB1"/>
    <w:rsid w:val="00F21188"/>
    <w:rsid w:val="00F211B3"/>
    <w:rsid w:val="00F211D2"/>
    <w:rsid w:val="00F22432"/>
    <w:rsid w:val="00F22893"/>
    <w:rsid w:val="00F22E22"/>
    <w:rsid w:val="00F232EC"/>
    <w:rsid w:val="00F23341"/>
    <w:rsid w:val="00F24032"/>
    <w:rsid w:val="00F24514"/>
    <w:rsid w:val="00F25304"/>
    <w:rsid w:val="00F25473"/>
    <w:rsid w:val="00F25883"/>
    <w:rsid w:val="00F25A2C"/>
    <w:rsid w:val="00F26832"/>
    <w:rsid w:val="00F269D6"/>
    <w:rsid w:val="00F26AB7"/>
    <w:rsid w:val="00F26B65"/>
    <w:rsid w:val="00F26DF0"/>
    <w:rsid w:val="00F279BA"/>
    <w:rsid w:val="00F27D20"/>
    <w:rsid w:val="00F301CF"/>
    <w:rsid w:val="00F30E11"/>
    <w:rsid w:val="00F31028"/>
    <w:rsid w:val="00F31872"/>
    <w:rsid w:val="00F31A70"/>
    <w:rsid w:val="00F31D6E"/>
    <w:rsid w:val="00F3218C"/>
    <w:rsid w:val="00F32261"/>
    <w:rsid w:val="00F32B00"/>
    <w:rsid w:val="00F32D53"/>
    <w:rsid w:val="00F335E5"/>
    <w:rsid w:val="00F33BB9"/>
    <w:rsid w:val="00F34A7A"/>
    <w:rsid w:val="00F34D61"/>
    <w:rsid w:val="00F34F61"/>
    <w:rsid w:val="00F35741"/>
    <w:rsid w:val="00F35749"/>
    <w:rsid w:val="00F35B16"/>
    <w:rsid w:val="00F35BA4"/>
    <w:rsid w:val="00F35E1F"/>
    <w:rsid w:val="00F35EB3"/>
    <w:rsid w:val="00F3644A"/>
    <w:rsid w:val="00F3651A"/>
    <w:rsid w:val="00F3663A"/>
    <w:rsid w:val="00F3667C"/>
    <w:rsid w:val="00F36759"/>
    <w:rsid w:val="00F3706D"/>
    <w:rsid w:val="00F371E5"/>
    <w:rsid w:val="00F37888"/>
    <w:rsid w:val="00F400AC"/>
    <w:rsid w:val="00F40109"/>
    <w:rsid w:val="00F40359"/>
    <w:rsid w:val="00F4053B"/>
    <w:rsid w:val="00F407D2"/>
    <w:rsid w:val="00F40D82"/>
    <w:rsid w:val="00F41040"/>
    <w:rsid w:val="00F417EE"/>
    <w:rsid w:val="00F41EC5"/>
    <w:rsid w:val="00F42818"/>
    <w:rsid w:val="00F43654"/>
    <w:rsid w:val="00F43814"/>
    <w:rsid w:val="00F443E9"/>
    <w:rsid w:val="00F44A51"/>
    <w:rsid w:val="00F44BF7"/>
    <w:rsid w:val="00F45D4E"/>
    <w:rsid w:val="00F45FD7"/>
    <w:rsid w:val="00F4610D"/>
    <w:rsid w:val="00F46326"/>
    <w:rsid w:val="00F46B42"/>
    <w:rsid w:val="00F46D00"/>
    <w:rsid w:val="00F46F4A"/>
    <w:rsid w:val="00F47250"/>
    <w:rsid w:val="00F47322"/>
    <w:rsid w:val="00F47459"/>
    <w:rsid w:val="00F47898"/>
    <w:rsid w:val="00F47CCB"/>
    <w:rsid w:val="00F47D89"/>
    <w:rsid w:val="00F50BB6"/>
    <w:rsid w:val="00F50EBF"/>
    <w:rsid w:val="00F5159F"/>
    <w:rsid w:val="00F51A53"/>
    <w:rsid w:val="00F521D4"/>
    <w:rsid w:val="00F522E0"/>
    <w:rsid w:val="00F527E9"/>
    <w:rsid w:val="00F5296E"/>
    <w:rsid w:val="00F52C3A"/>
    <w:rsid w:val="00F52CBD"/>
    <w:rsid w:val="00F52D9A"/>
    <w:rsid w:val="00F53146"/>
    <w:rsid w:val="00F5332C"/>
    <w:rsid w:val="00F53B36"/>
    <w:rsid w:val="00F53D90"/>
    <w:rsid w:val="00F542F0"/>
    <w:rsid w:val="00F543A5"/>
    <w:rsid w:val="00F54FA4"/>
    <w:rsid w:val="00F55062"/>
    <w:rsid w:val="00F55C4D"/>
    <w:rsid w:val="00F55D69"/>
    <w:rsid w:val="00F55F9E"/>
    <w:rsid w:val="00F55FA2"/>
    <w:rsid w:val="00F5706B"/>
    <w:rsid w:val="00F57159"/>
    <w:rsid w:val="00F579DE"/>
    <w:rsid w:val="00F579FA"/>
    <w:rsid w:val="00F57B52"/>
    <w:rsid w:val="00F57E2C"/>
    <w:rsid w:val="00F57EBE"/>
    <w:rsid w:val="00F57F78"/>
    <w:rsid w:val="00F60232"/>
    <w:rsid w:val="00F60626"/>
    <w:rsid w:val="00F60B34"/>
    <w:rsid w:val="00F61465"/>
    <w:rsid w:val="00F614E3"/>
    <w:rsid w:val="00F61A6C"/>
    <w:rsid w:val="00F61EC6"/>
    <w:rsid w:val="00F61F72"/>
    <w:rsid w:val="00F62136"/>
    <w:rsid w:val="00F6221A"/>
    <w:rsid w:val="00F6231A"/>
    <w:rsid w:val="00F62554"/>
    <w:rsid w:val="00F62977"/>
    <w:rsid w:val="00F629B8"/>
    <w:rsid w:val="00F62B1E"/>
    <w:rsid w:val="00F62EAA"/>
    <w:rsid w:val="00F63388"/>
    <w:rsid w:val="00F6377F"/>
    <w:rsid w:val="00F645B9"/>
    <w:rsid w:val="00F646AF"/>
    <w:rsid w:val="00F646FB"/>
    <w:rsid w:val="00F648D7"/>
    <w:rsid w:val="00F6492A"/>
    <w:rsid w:val="00F64CC5"/>
    <w:rsid w:val="00F64E7A"/>
    <w:rsid w:val="00F64EB5"/>
    <w:rsid w:val="00F65278"/>
    <w:rsid w:val="00F6543A"/>
    <w:rsid w:val="00F666D5"/>
    <w:rsid w:val="00F66851"/>
    <w:rsid w:val="00F66911"/>
    <w:rsid w:val="00F66FB1"/>
    <w:rsid w:val="00F6723A"/>
    <w:rsid w:val="00F679C6"/>
    <w:rsid w:val="00F70342"/>
    <w:rsid w:val="00F704EA"/>
    <w:rsid w:val="00F70558"/>
    <w:rsid w:val="00F709F2"/>
    <w:rsid w:val="00F70E8F"/>
    <w:rsid w:val="00F71208"/>
    <w:rsid w:val="00F714A7"/>
    <w:rsid w:val="00F71856"/>
    <w:rsid w:val="00F71961"/>
    <w:rsid w:val="00F7276A"/>
    <w:rsid w:val="00F73078"/>
    <w:rsid w:val="00F73333"/>
    <w:rsid w:val="00F73434"/>
    <w:rsid w:val="00F73CF3"/>
    <w:rsid w:val="00F73F3B"/>
    <w:rsid w:val="00F74175"/>
    <w:rsid w:val="00F74379"/>
    <w:rsid w:val="00F744D9"/>
    <w:rsid w:val="00F746E6"/>
    <w:rsid w:val="00F74FFD"/>
    <w:rsid w:val="00F751D6"/>
    <w:rsid w:val="00F752FD"/>
    <w:rsid w:val="00F7558E"/>
    <w:rsid w:val="00F75ADB"/>
    <w:rsid w:val="00F7620C"/>
    <w:rsid w:val="00F770A2"/>
    <w:rsid w:val="00F772EC"/>
    <w:rsid w:val="00F77351"/>
    <w:rsid w:val="00F7737B"/>
    <w:rsid w:val="00F7752B"/>
    <w:rsid w:val="00F775D9"/>
    <w:rsid w:val="00F7797B"/>
    <w:rsid w:val="00F77A1A"/>
    <w:rsid w:val="00F77FD9"/>
    <w:rsid w:val="00F800F0"/>
    <w:rsid w:val="00F80282"/>
    <w:rsid w:val="00F80339"/>
    <w:rsid w:val="00F80A6F"/>
    <w:rsid w:val="00F81009"/>
    <w:rsid w:val="00F8109B"/>
    <w:rsid w:val="00F8124D"/>
    <w:rsid w:val="00F81445"/>
    <w:rsid w:val="00F81B6D"/>
    <w:rsid w:val="00F82404"/>
    <w:rsid w:val="00F82EA0"/>
    <w:rsid w:val="00F82FDA"/>
    <w:rsid w:val="00F830DA"/>
    <w:rsid w:val="00F8356F"/>
    <w:rsid w:val="00F8370D"/>
    <w:rsid w:val="00F83AB5"/>
    <w:rsid w:val="00F83F72"/>
    <w:rsid w:val="00F84129"/>
    <w:rsid w:val="00F84402"/>
    <w:rsid w:val="00F85130"/>
    <w:rsid w:val="00F85164"/>
    <w:rsid w:val="00F851A4"/>
    <w:rsid w:val="00F85AFF"/>
    <w:rsid w:val="00F85C4E"/>
    <w:rsid w:val="00F85D1D"/>
    <w:rsid w:val="00F861D0"/>
    <w:rsid w:val="00F86523"/>
    <w:rsid w:val="00F86A4D"/>
    <w:rsid w:val="00F86E39"/>
    <w:rsid w:val="00F8738B"/>
    <w:rsid w:val="00F876CF"/>
    <w:rsid w:val="00F87C5B"/>
    <w:rsid w:val="00F87DD7"/>
    <w:rsid w:val="00F9026B"/>
    <w:rsid w:val="00F90309"/>
    <w:rsid w:val="00F909BF"/>
    <w:rsid w:val="00F91421"/>
    <w:rsid w:val="00F9167B"/>
    <w:rsid w:val="00F917B7"/>
    <w:rsid w:val="00F918AA"/>
    <w:rsid w:val="00F91B16"/>
    <w:rsid w:val="00F92077"/>
    <w:rsid w:val="00F92468"/>
    <w:rsid w:val="00F928C0"/>
    <w:rsid w:val="00F929E3"/>
    <w:rsid w:val="00F92B96"/>
    <w:rsid w:val="00F92D6D"/>
    <w:rsid w:val="00F92DDC"/>
    <w:rsid w:val="00F92DF7"/>
    <w:rsid w:val="00F93291"/>
    <w:rsid w:val="00F935C7"/>
    <w:rsid w:val="00F937CC"/>
    <w:rsid w:val="00F93A32"/>
    <w:rsid w:val="00F93E40"/>
    <w:rsid w:val="00F940F7"/>
    <w:rsid w:val="00F94181"/>
    <w:rsid w:val="00F9441E"/>
    <w:rsid w:val="00F94463"/>
    <w:rsid w:val="00F94A65"/>
    <w:rsid w:val="00F94F9B"/>
    <w:rsid w:val="00F95C37"/>
    <w:rsid w:val="00F9609D"/>
    <w:rsid w:val="00F96217"/>
    <w:rsid w:val="00F962E7"/>
    <w:rsid w:val="00F96342"/>
    <w:rsid w:val="00F966E0"/>
    <w:rsid w:val="00F968C8"/>
    <w:rsid w:val="00F96B08"/>
    <w:rsid w:val="00F96CB4"/>
    <w:rsid w:val="00F97060"/>
    <w:rsid w:val="00F97367"/>
    <w:rsid w:val="00F974CD"/>
    <w:rsid w:val="00F97A03"/>
    <w:rsid w:val="00F97ACE"/>
    <w:rsid w:val="00F97F8B"/>
    <w:rsid w:val="00FA013D"/>
    <w:rsid w:val="00FA0260"/>
    <w:rsid w:val="00FA0A68"/>
    <w:rsid w:val="00FA1CC7"/>
    <w:rsid w:val="00FA1E56"/>
    <w:rsid w:val="00FA1E85"/>
    <w:rsid w:val="00FA253B"/>
    <w:rsid w:val="00FA26F6"/>
    <w:rsid w:val="00FA2A5C"/>
    <w:rsid w:val="00FA3255"/>
    <w:rsid w:val="00FA3282"/>
    <w:rsid w:val="00FA3289"/>
    <w:rsid w:val="00FA3A11"/>
    <w:rsid w:val="00FA3EC3"/>
    <w:rsid w:val="00FA3ED9"/>
    <w:rsid w:val="00FA429A"/>
    <w:rsid w:val="00FA4381"/>
    <w:rsid w:val="00FA4498"/>
    <w:rsid w:val="00FA4819"/>
    <w:rsid w:val="00FA4EAC"/>
    <w:rsid w:val="00FA578B"/>
    <w:rsid w:val="00FA5861"/>
    <w:rsid w:val="00FA5F26"/>
    <w:rsid w:val="00FA64C1"/>
    <w:rsid w:val="00FA6B4F"/>
    <w:rsid w:val="00FA6C44"/>
    <w:rsid w:val="00FA6EEB"/>
    <w:rsid w:val="00FA6F12"/>
    <w:rsid w:val="00FA7D20"/>
    <w:rsid w:val="00FB0348"/>
    <w:rsid w:val="00FB09B3"/>
    <w:rsid w:val="00FB0EA0"/>
    <w:rsid w:val="00FB1102"/>
    <w:rsid w:val="00FB115F"/>
    <w:rsid w:val="00FB12CD"/>
    <w:rsid w:val="00FB19AD"/>
    <w:rsid w:val="00FB19FD"/>
    <w:rsid w:val="00FB1A1D"/>
    <w:rsid w:val="00FB2217"/>
    <w:rsid w:val="00FB226F"/>
    <w:rsid w:val="00FB2615"/>
    <w:rsid w:val="00FB2D17"/>
    <w:rsid w:val="00FB2E4D"/>
    <w:rsid w:val="00FB3E42"/>
    <w:rsid w:val="00FB3F0C"/>
    <w:rsid w:val="00FB4290"/>
    <w:rsid w:val="00FB4AEB"/>
    <w:rsid w:val="00FB520D"/>
    <w:rsid w:val="00FB54BA"/>
    <w:rsid w:val="00FB5672"/>
    <w:rsid w:val="00FB5764"/>
    <w:rsid w:val="00FB5C59"/>
    <w:rsid w:val="00FB622E"/>
    <w:rsid w:val="00FB698F"/>
    <w:rsid w:val="00FB6BB9"/>
    <w:rsid w:val="00FB6BE3"/>
    <w:rsid w:val="00FB6D34"/>
    <w:rsid w:val="00FB744B"/>
    <w:rsid w:val="00FB7D93"/>
    <w:rsid w:val="00FC0313"/>
    <w:rsid w:val="00FC0A01"/>
    <w:rsid w:val="00FC0FD6"/>
    <w:rsid w:val="00FC176F"/>
    <w:rsid w:val="00FC1C04"/>
    <w:rsid w:val="00FC1DA7"/>
    <w:rsid w:val="00FC232A"/>
    <w:rsid w:val="00FC2501"/>
    <w:rsid w:val="00FC2626"/>
    <w:rsid w:val="00FC2766"/>
    <w:rsid w:val="00FC289D"/>
    <w:rsid w:val="00FC352D"/>
    <w:rsid w:val="00FC3C79"/>
    <w:rsid w:val="00FC3D56"/>
    <w:rsid w:val="00FC3E4B"/>
    <w:rsid w:val="00FC3EDC"/>
    <w:rsid w:val="00FC4028"/>
    <w:rsid w:val="00FC46CA"/>
    <w:rsid w:val="00FC47C9"/>
    <w:rsid w:val="00FC49DC"/>
    <w:rsid w:val="00FC4AAB"/>
    <w:rsid w:val="00FC4DCC"/>
    <w:rsid w:val="00FC4FEA"/>
    <w:rsid w:val="00FC50B4"/>
    <w:rsid w:val="00FC5D01"/>
    <w:rsid w:val="00FC5DAF"/>
    <w:rsid w:val="00FC68D7"/>
    <w:rsid w:val="00FC7233"/>
    <w:rsid w:val="00FC7C39"/>
    <w:rsid w:val="00FD0907"/>
    <w:rsid w:val="00FD0F89"/>
    <w:rsid w:val="00FD1BB3"/>
    <w:rsid w:val="00FD1D8A"/>
    <w:rsid w:val="00FD1F6F"/>
    <w:rsid w:val="00FD24B5"/>
    <w:rsid w:val="00FD29AA"/>
    <w:rsid w:val="00FD38D3"/>
    <w:rsid w:val="00FD461A"/>
    <w:rsid w:val="00FD47EA"/>
    <w:rsid w:val="00FD4FEC"/>
    <w:rsid w:val="00FD5236"/>
    <w:rsid w:val="00FD5482"/>
    <w:rsid w:val="00FD5983"/>
    <w:rsid w:val="00FD5ABF"/>
    <w:rsid w:val="00FD6355"/>
    <w:rsid w:val="00FD6ABA"/>
    <w:rsid w:val="00FD7231"/>
    <w:rsid w:val="00FD7594"/>
    <w:rsid w:val="00FD7D16"/>
    <w:rsid w:val="00FE0120"/>
    <w:rsid w:val="00FE0280"/>
    <w:rsid w:val="00FE05F1"/>
    <w:rsid w:val="00FE075D"/>
    <w:rsid w:val="00FE08B9"/>
    <w:rsid w:val="00FE0B9C"/>
    <w:rsid w:val="00FE1201"/>
    <w:rsid w:val="00FE1636"/>
    <w:rsid w:val="00FE18CF"/>
    <w:rsid w:val="00FE205E"/>
    <w:rsid w:val="00FE23FF"/>
    <w:rsid w:val="00FE2E5D"/>
    <w:rsid w:val="00FE3302"/>
    <w:rsid w:val="00FE355E"/>
    <w:rsid w:val="00FE3563"/>
    <w:rsid w:val="00FE35E5"/>
    <w:rsid w:val="00FE42EF"/>
    <w:rsid w:val="00FE4725"/>
    <w:rsid w:val="00FE4E08"/>
    <w:rsid w:val="00FE5185"/>
    <w:rsid w:val="00FE5839"/>
    <w:rsid w:val="00FE70C0"/>
    <w:rsid w:val="00FE71FE"/>
    <w:rsid w:val="00FE726F"/>
    <w:rsid w:val="00FE7ABA"/>
    <w:rsid w:val="00FE7E95"/>
    <w:rsid w:val="00FE7F19"/>
    <w:rsid w:val="00FF01EA"/>
    <w:rsid w:val="00FF0394"/>
    <w:rsid w:val="00FF068B"/>
    <w:rsid w:val="00FF06BD"/>
    <w:rsid w:val="00FF07C9"/>
    <w:rsid w:val="00FF0D77"/>
    <w:rsid w:val="00FF24BB"/>
    <w:rsid w:val="00FF29CD"/>
    <w:rsid w:val="00FF3CF1"/>
    <w:rsid w:val="00FF45D2"/>
    <w:rsid w:val="00FF492D"/>
    <w:rsid w:val="00FF4BB4"/>
    <w:rsid w:val="00FF4C21"/>
    <w:rsid w:val="00FF4E77"/>
    <w:rsid w:val="00FF528B"/>
    <w:rsid w:val="00FF5536"/>
    <w:rsid w:val="00FF5B24"/>
    <w:rsid w:val="00FF5DF7"/>
    <w:rsid w:val="00FF5F9F"/>
    <w:rsid w:val="00FF663A"/>
    <w:rsid w:val="00FF66DB"/>
    <w:rsid w:val="00FF6D3D"/>
    <w:rsid w:val="00FF6DFE"/>
    <w:rsid w:val="00FF79AD"/>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15:docId w15:val="{A5B18B57-0F94-42AB-84DA-6C87BC1E4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aliases w:val="DO NOT USE_h2,h2,h21,H2,Head2A,2,UNDERRUBRIK 1-2,Header 2,Header2,22,heading2,2nd level,H21,H22,H23,H24,H25,R2,E2,†berschrift 2,õberschrift 2,Heading 2 Char,H2 Char,h2 Char"/>
    <w:basedOn w:val="1"/>
    <w:next w:val="a0"/>
    <w:link w:val="20"/>
    <w:uiPriority w:val="9"/>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0"/>
    <w:qFormat/>
    <w:rsid w:val="005972C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0"/>
    <w:link w:val="40"/>
    <w:qFormat/>
    <w:rsid w:val="005972C9"/>
    <w:pPr>
      <w:numPr>
        <w:ilvl w:val="3"/>
        <w:numId w:val="0"/>
      </w:numPr>
      <w:outlineLvl w:val="3"/>
    </w:pPr>
    <w:rPr>
      <w:sz w:val="24"/>
    </w:rPr>
  </w:style>
  <w:style w:type="paragraph" w:styleId="5">
    <w:name w:val="heading 5"/>
    <w:aliases w:val="h5,Heading5,H5"/>
    <w:basedOn w:val="4"/>
    <w:next w:val="a0"/>
    <w:link w:val="50"/>
    <w:qFormat/>
    <w:rsid w:val="005972C9"/>
    <w:pPr>
      <w:numPr>
        <w:ilvl w:val="4"/>
      </w:numPr>
      <w:outlineLvl w:val="4"/>
    </w:pPr>
    <w:rPr>
      <w:sz w:val="22"/>
    </w:rPr>
  </w:style>
  <w:style w:type="paragraph" w:styleId="6">
    <w:name w:val="heading 6"/>
    <w:basedOn w:val="a0"/>
    <w:next w:val="a0"/>
    <w:link w:val="60"/>
    <w:qFormat/>
    <w:rsid w:val="00E06484"/>
    <w:pPr>
      <w:keepNext/>
      <w:keepLines/>
      <w:overflowPunct/>
      <w:autoSpaceDE/>
      <w:autoSpaceDN/>
      <w:adjustRightInd/>
      <w:spacing w:before="120" w:after="180"/>
      <w:ind w:left="1152" w:hanging="1152"/>
      <w:textAlignment w:val="auto"/>
      <w:outlineLvl w:val="5"/>
    </w:pPr>
    <w:rPr>
      <w:rFonts w:ascii="Arial" w:hAnsi="Arial"/>
    </w:rPr>
  </w:style>
  <w:style w:type="paragraph" w:styleId="7">
    <w:name w:val="heading 7"/>
    <w:basedOn w:val="a0"/>
    <w:next w:val="a0"/>
    <w:link w:val="70"/>
    <w:qFormat/>
    <w:rsid w:val="00E06484"/>
    <w:pPr>
      <w:keepNext/>
      <w:keepLines/>
      <w:overflowPunct/>
      <w:autoSpaceDE/>
      <w:autoSpaceDN/>
      <w:adjustRightInd/>
      <w:spacing w:before="120" w:after="180"/>
      <w:ind w:left="1296" w:hanging="1296"/>
      <w:textAlignment w:val="auto"/>
      <w:outlineLvl w:val="6"/>
    </w:pPr>
    <w:rPr>
      <w:rFonts w:ascii="Arial" w:hAnsi="Arial"/>
    </w:rPr>
  </w:style>
  <w:style w:type="paragraph" w:styleId="8">
    <w:name w:val="heading 8"/>
    <w:aliases w:val="Table Heading"/>
    <w:basedOn w:val="1"/>
    <w:next w:val="a0"/>
    <w:link w:val="80"/>
    <w:qFormat/>
    <w:rsid w:val="00E06484"/>
    <w:pPr>
      <w:numPr>
        <w:numId w:val="0"/>
      </w:numPr>
      <w:overflowPunct/>
      <w:autoSpaceDE/>
      <w:autoSpaceDN/>
      <w:adjustRightInd/>
      <w:spacing w:after="180"/>
      <w:ind w:left="1440" w:hanging="1440"/>
      <w:textAlignment w:val="auto"/>
      <w:outlineLvl w:val="7"/>
    </w:pPr>
  </w:style>
  <w:style w:type="paragraph" w:styleId="9">
    <w:name w:val="heading 9"/>
    <w:aliases w:val="Figure Heading,FH"/>
    <w:basedOn w:val="8"/>
    <w:next w:val="a0"/>
    <w:link w:val="90"/>
    <w:qFormat/>
    <w:rsid w:val="00E06484"/>
    <w:pPr>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1"/>
    <w:link w:val="1"/>
    <w:rsid w:val="005972C9"/>
    <w:rPr>
      <w:rFonts w:ascii="Arial" w:eastAsia="宋体" w:hAnsi="Arial" w:cs="Times New Roman"/>
      <w:sz w:val="36"/>
      <w:szCs w:val="20"/>
      <w:lang w:val="en-GB" w:eastAsia="en-US"/>
    </w:rPr>
  </w:style>
  <w:style w:type="character" w:customStyle="1" w:styleId="20">
    <w:name w:val="标题 2 字符"/>
    <w:aliases w:val="DO NOT USE_h2 字符,h2 字符,h21 字符,H2 字符,Head2A 字符,2 字符,UNDERRUBRIK 1-2 字符,Header 2 字符,Header2 字符,22 字符,heading2 字符,2nd level 字符,H21 字符,H22 字符,H23 字符,H24 字符,H25 字符,R2 字符,E2 字符,†berschrift 2 字符,õberschrift 2 字符,Heading 2 Char 字符,H2 Char 字符,h2 Char 字符"/>
    <w:basedOn w:val="a1"/>
    <w:link w:val="2"/>
    <w:rsid w:val="005972C9"/>
    <w:rPr>
      <w:rFonts w:ascii="Arial" w:eastAsia="宋体" w:hAnsi="Arial" w:cs="Times New Roman"/>
      <w:sz w:val="32"/>
      <w:szCs w:val="20"/>
      <w:lang w:val="en-GB"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1"/>
    <w:link w:val="3"/>
    <w:rsid w:val="005972C9"/>
    <w:rPr>
      <w:rFonts w:ascii="Arial" w:eastAsia="宋体" w:hAnsi="Arial" w:cs="Times New Roman"/>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5972C9"/>
    <w:rPr>
      <w:rFonts w:ascii="Arial" w:eastAsia="宋体" w:hAnsi="Arial" w:cs="Times New Roman"/>
      <w:sz w:val="24"/>
      <w:szCs w:val="20"/>
      <w:lang w:val="en-GB" w:eastAsia="en-US"/>
    </w:rPr>
  </w:style>
  <w:style w:type="character" w:customStyle="1" w:styleId="50">
    <w:name w:val="标题 5 字符"/>
    <w:aliases w:val="h5 字符,Heading5 字符,H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P,B,リスト段落"/>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aliases w:val="TableGrid"/>
    <w:basedOn w:val="a2"/>
    <w:uiPriority w:val="39"/>
    <w:qFormat/>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unhideWhenUsed/>
    <w:qFormat/>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8"/>
      </w:numPr>
    </w:pPr>
  </w:style>
  <w:style w:type="character" w:styleId="afb">
    <w:name w:val="Strong"/>
    <w:uiPriority w:val="22"/>
    <w:qFormat/>
    <w:rsid w:val="005C7DDB"/>
    <w:rPr>
      <w:b/>
      <w:bCs/>
    </w:rPr>
  </w:style>
  <w:style w:type="paragraph" w:customStyle="1" w:styleId="22">
    <w:name w:val="样式 信函格式 + 黑色 首行缩进:  2 字符"/>
    <w:basedOn w:val="a0"/>
    <w:rsid w:val="00474986"/>
    <w:pPr>
      <w:widowControl w:val="0"/>
      <w:overflowPunct/>
      <w:autoSpaceDE/>
      <w:autoSpaceDN/>
      <w:adjustRightInd/>
      <w:spacing w:after="0" w:line="400" w:lineRule="exact"/>
      <w:ind w:firstLineChars="200" w:firstLine="480"/>
      <w:jc w:val="both"/>
      <w:textAlignment w:val="auto"/>
    </w:pPr>
    <w:rPr>
      <w:rFonts w:ascii="Century" w:eastAsia="MS Mincho" w:hAnsi="Century" w:cs="宋体"/>
      <w:color w:val="000000"/>
      <w:kern w:val="2"/>
      <w:sz w:val="21"/>
      <w:lang w:val="en-US" w:eastAsia="ja-JP"/>
    </w:rPr>
  </w:style>
  <w:style w:type="character" w:customStyle="1" w:styleId="0MaintextChar">
    <w:name w:val="0 Main text Char"/>
    <w:link w:val="0Maintext"/>
    <w:qFormat/>
    <w:locked/>
    <w:rsid w:val="008B1CD8"/>
    <w:rPr>
      <w:rFonts w:ascii="Times New Roman" w:hAnsi="Times New Roman"/>
      <w:lang w:val="en-GB" w:eastAsia="en-US"/>
    </w:rPr>
  </w:style>
  <w:style w:type="paragraph" w:customStyle="1" w:styleId="0Maintext">
    <w:name w:val="0 Main text"/>
    <w:basedOn w:val="a0"/>
    <w:link w:val="0MaintextChar"/>
    <w:qFormat/>
    <w:rsid w:val="008B1CD8"/>
    <w:pPr>
      <w:overflowPunct/>
      <w:autoSpaceDE/>
      <w:autoSpaceDN/>
      <w:adjustRightInd/>
      <w:spacing w:after="0"/>
      <w:jc w:val="both"/>
      <w:textAlignment w:val="auto"/>
    </w:pPr>
    <w:rPr>
      <w:rFonts w:eastAsiaTheme="minorEastAsia" w:cstheme="minorBidi"/>
      <w:sz w:val="22"/>
      <w:szCs w:val="22"/>
    </w:rPr>
  </w:style>
  <w:style w:type="character" w:customStyle="1" w:styleId="ui-provider">
    <w:name w:val="ui-provider"/>
    <w:basedOn w:val="a1"/>
    <w:rsid w:val="007963BA"/>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3E31C7"/>
    <w:rPr>
      <w:rFonts w:ascii="Times" w:eastAsia="Batang" w:hAnsi="Times"/>
      <w:szCs w:val="24"/>
      <w:lang w:val="en-GB" w:eastAsia="x-none"/>
    </w:rPr>
  </w:style>
  <w:style w:type="paragraph" w:customStyle="1" w:styleId="textintend3">
    <w:name w:val="text intend 3"/>
    <w:basedOn w:val="a0"/>
    <w:rsid w:val="00EB2AA2"/>
    <w:pPr>
      <w:numPr>
        <w:numId w:val="17"/>
      </w:numPr>
      <w:jc w:val="both"/>
    </w:pPr>
    <w:rPr>
      <w:rFonts w:eastAsia="MS Mincho"/>
      <w:sz w:val="24"/>
      <w:lang w:val="en-US" w:eastAsia="en-GB"/>
    </w:rPr>
  </w:style>
  <w:style w:type="character" w:customStyle="1" w:styleId="LGTdocChar">
    <w:name w:val="LGTdoc_본문 Char"/>
    <w:basedOn w:val="a1"/>
    <w:link w:val="LGTdoc"/>
    <w:locked/>
    <w:rsid w:val="00AA4E2D"/>
  </w:style>
  <w:style w:type="paragraph" w:customStyle="1" w:styleId="LGTdoc">
    <w:name w:val="LGTdoc_본문"/>
    <w:basedOn w:val="a0"/>
    <w:link w:val="LGTdocChar"/>
    <w:rsid w:val="00AA4E2D"/>
    <w:pPr>
      <w:overflowPunct/>
      <w:adjustRightInd/>
      <w:snapToGrid w:val="0"/>
      <w:spacing w:after="0" w:line="264" w:lineRule="auto"/>
      <w:jc w:val="both"/>
      <w:textAlignment w:val="auto"/>
    </w:pPr>
    <w:rPr>
      <w:rFonts w:asciiTheme="minorHAnsi" w:eastAsiaTheme="minorEastAsia" w:hAnsiTheme="minorHAnsi" w:cstheme="minorBidi"/>
      <w:sz w:val="22"/>
      <w:szCs w:val="22"/>
      <w:lang w:val="en-US" w:eastAsia="zh-CN"/>
    </w:rPr>
  </w:style>
  <w:style w:type="character" w:customStyle="1" w:styleId="60">
    <w:name w:val="标题 6 字符"/>
    <w:basedOn w:val="a1"/>
    <w:link w:val="6"/>
    <w:rsid w:val="00E06484"/>
    <w:rPr>
      <w:rFonts w:ascii="Arial" w:eastAsia="宋体" w:hAnsi="Arial" w:cs="Times New Roman"/>
      <w:sz w:val="20"/>
      <w:szCs w:val="20"/>
      <w:lang w:val="en-GB" w:eastAsia="en-US"/>
    </w:rPr>
  </w:style>
  <w:style w:type="character" w:customStyle="1" w:styleId="70">
    <w:name w:val="标题 7 字符"/>
    <w:basedOn w:val="a1"/>
    <w:link w:val="7"/>
    <w:rsid w:val="00E06484"/>
    <w:rPr>
      <w:rFonts w:ascii="Arial" w:eastAsia="宋体" w:hAnsi="Arial" w:cs="Times New Roman"/>
      <w:sz w:val="20"/>
      <w:szCs w:val="20"/>
      <w:lang w:val="en-GB" w:eastAsia="en-US"/>
    </w:rPr>
  </w:style>
  <w:style w:type="character" w:customStyle="1" w:styleId="80">
    <w:name w:val="标题 8 字符"/>
    <w:aliases w:val="Table Heading 字符"/>
    <w:basedOn w:val="a1"/>
    <w:link w:val="8"/>
    <w:rsid w:val="00E06484"/>
    <w:rPr>
      <w:rFonts w:ascii="Arial" w:eastAsia="宋体" w:hAnsi="Arial" w:cs="Times New Roman"/>
      <w:sz w:val="36"/>
      <w:szCs w:val="20"/>
      <w:lang w:val="en-GB" w:eastAsia="en-US"/>
    </w:rPr>
  </w:style>
  <w:style w:type="character" w:customStyle="1" w:styleId="90">
    <w:name w:val="标题 9 字符"/>
    <w:aliases w:val="Figure Heading 字符,FH 字符"/>
    <w:basedOn w:val="a1"/>
    <w:link w:val="9"/>
    <w:rsid w:val="00E06484"/>
    <w:rPr>
      <w:rFonts w:ascii="Arial" w:eastAsia="宋体" w:hAnsi="Arial" w:cs="Times New Roman"/>
      <w:sz w:val="36"/>
      <w:szCs w:val="20"/>
      <w:lang w:val="en-GB" w:eastAsia="en-US"/>
    </w:rPr>
  </w:style>
  <w:style w:type="character" w:customStyle="1" w:styleId="B1Zchn">
    <w:name w:val="B1 Zchn"/>
    <w:qFormat/>
    <w:rsid w:val="00823E48"/>
    <w:rPr>
      <w:rFonts w:ascii="Times New Roman" w:eastAsia="Times New Roman" w:hAnsi="Times New Roman"/>
      <w:sz w:val="20"/>
      <w:szCs w:val="20"/>
    </w:rPr>
  </w:style>
  <w:style w:type="paragraph" w:customStyle="1" w:styleId="Agreement">
    <w:name w:val="Agreement"/>
    <w:basedOn w:val="a0"/>
    <w:uiPriority w:val="99"/>
    <w:qFormat/>
    <w:rsid w:val="00823E48"/>
    <w:pPr>
      <w:numPr>
        <w:numId w:val="19"/>
      </w:numPr>
      <w:overflowPunct/>
      <w:autoSpaceDE/>
      <w:autoSpaceDN/>
      <w:adjustRightInd/>
      <w:spacing w:before="60" w:after="0"/>
      <w:textAlignment w:val="auto"/>
    </w:pPr>
    <w:rPr>
      <w:rFonts w:ascii="Arial"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33496876">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407307389">
      <w:bodyDiv w:val="1"/>
      <w:marLeft w:val="0"/>
      <w:marRight w:val="0"/>
      <w:marTop w:val="0"/>
      <w:marBottom w:val="0"/>
      <w:divBdr>
        <w:top w:val="none" w:sz="0" w:space="0" w:color="auto"/>
        <w:left w:val="none" w:sz="0" w:space="0" w:color="auto"/>
        <w:bottom w:val="none" w:sz="0" w:space="0" w:color="auto"/>
        <w:right w:val="none" w:sz="0" w:space="0" w:color="auto"/>
      </w:divBdr>
    </w:div>
    <w:div w:id="477962762">
      <w:bodyDiv w:val="1"/>
      <w:marLeft w:val="0"/>
      <w:marRight w:val="0"/>
      <w:marTop w:val="0"/>
      <w:marBottom w:val="0"/>
      <w:divBdr>
        <w:top w:val="none" w:sz="0" w:space="0" w:color="auto"/>
        <w:left w:val="none" w:sz="0" w:space="0" w:color="auto"/>
        <w:bottom w:val="none" w:sz="0" w:space="0" w:color="auto"/>
        <w:right w:val="none" w:sz="0" w:space="0" w:color="auto"/>
      </w:divBdr>
    </w:div>
    <w:div w:id="601686098">
      <w:bodyDiv w:val="1"/>
      <w:marLeft w:val="0"/>
      <w:marRight w:val="0"/>
      <w:marTop w:val="0"/>
      <w:marBottom w:val="0"/>
      <w:divBdr>
        <w:top w:val="none" w:sz="0" w:space="0" w:color="auto"/>
        <w:left w:val="none" w:sz="0" w:space="0" w:color="auto"/>
        <w:bottom w:val="none" w:sz="0" w:space="0" w:color="auto"/>
        <w:right w:val="none" w:sz="0" w:space="0" w:color="auto"/>
      </w:divBdr>
    </w:div>
    <w:div w:id="630285243">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17141870">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22082476">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646815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719010092">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14" ma:contentTypeDescription="Create a new document." ma:contentTypeScope="" ma:versionID="6300948480e1124c053cf11389f7403c">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fe061c1751cf2cb97cab9df7dca4073"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2FD1C-44AA-4159-88B9-8AC932483DAB}">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customXml/itemProps3.xml><?xml version="1.0" encoding="utf-8"?>
<ds:datastoreItem xmlns:ds="http://schemas.openxmlformats.org/officeDocument/2006/customXml" ds:itemID="{CF3CF618-1983-4041-A847-9762DAFB7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88281-1CC6-4EF6-B5DB-FB1E66A628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11614</TotalTime>
  <Pages>5</Pages>
  <Words>1983</Words>
  <Characters>11288</Characters>
  <DocSecurity>0</DocSecurity>
  <Lines>171</Lines>
  <Paragraphs>91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13180</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terms:created xsi:type="dcterms:W3CDTF">2023-05-10T01:37:00Z</dcterms:created>
  <dcterms:modified xsi:type="dcterms:W3CDTF">2025-11-07T02:40:00Z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2022-09-27T09:03:07Z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24f1200f-4b44-498d-9897-39a856250947</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